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8BC6D">
                <wp:simplePos x="0" y="0"/>
                <wp:positionH relativeFrom="column">
                  <wp:posOffset>-647700</wp:posOffset>
                </wp:positionH>
                <wp:positionV relativeFrom="paragraph">
                  <wp:posOffset>387985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3D49CCCE" w:rsidR="0066366F" w:rsidRPr="00A54D8C" w:rsidRDefault="00712890" w:rsidP="0066366F">
                            <w:pPr>
                              <w:rPr>
                                <w:b/>
                                <w:color w:val="FFFFFF" w:themeColor="background1"/>
                                <w:sz w:val="40"/>
                                <w:szCs w:val="40"/>
                              </w:rPr>
                            </w:pPr>
                            <w:r>
                              <w:rPr>
                                <w:rFonts w:ascii="Century Gothic" w:hAnsi="Century Gothic"/>
                                <w:b/>
                                <w:color w:val="FFFFFF" w:themeColor="background1"/>
                                <w:sz w:val="40"/>
                                <w:szCs w:val="40"/>
                              </w:rPr>
                              <w:t>ENROLMENT</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" filled="f" stroked="f">
                <v:textbox>
                  <w:txbxContent>
                    <w:p w14:paraId="205C68F6" w14:textId="3D49CCCE" w:rsidR="0066366F" w:rsidRPr="00A54D8C" w:rsidRDefault="00712890" w:rsidP="0066366F">
                      <w:pPr>
                        <w:rPr>
                          <w:b/>
                          <w:color w:val="FFFFFF" w:themeColor="background1"/>
                          <w:sz w:val="40"/>
                          <w:szCs w:val="40"/>
                        </w:rPr>
                      </w:pPr>
                      <w:r>
                        <w:rPr>
                          <w:rFonts w:ascii="Century Gothic" w:hAnsi="Century Gothic"/>
                          <w:b/>
                          <w:color w:val="FFFFFF" w:themeColor="background1"/>
                          <w:sz w:val="40"/>
                          <w:szCs w:val="40"/>
                        </w:rPr>
                        <w:t>ENROLMENT</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34B5FE2A" w14:textId="77777777" w:rsidR="00F54912" w:rsidRDefault="00F54912" w:rsidP="00F54912">
      <w:pPr>
        <w:spacing w:after="0" w:line="360" w:lineRule="auto"/>
        <w:rPr>
          <w:rFonts w:asciiTheme="majorHAnsi" w:hAnsiTheme="majorHAnsi" w:cs="Calibri"/>
        </w:rPr>
      </w:pPr>
    </w:p>
    <w:p w14:paraId="4EEB8E59" w14:textId="71ADD44A" w:rsidR="00F54912" w:rsidRPr="00F54912" w:rsidRDefault="00F54912" w:rsidP="00F54912">
      <w:pPr>
        <w:spacing w:after="0" w:line="360" w:lineRule="auto"/>
        <w:rPr>
          <w:rFonts w:ascii="Arial" w:hAnsi="Arial" w:cs="Arial"/>
        </w:rPr>
      </w:pPr>
      <w:r w:rsidRPr="00F54912">
        <w:rPr>
          <w:rFonts w:ascii="Arial" w:hAnsi="Arial" w:cs="Arial"/>
        </w:rPr>
        <w:t xml:space="preserve">Enrolment and orientation are an exciting and emotional time for children and families. It is important to manage this time with sensitivity and support, building partnerships between families and the Service. Such partnerships enable the Service and families to work toward the common goal of promoting consistent quality outcomes for individual children and the Service. </w:t>
      </w:r>
    </w:p>
    <w:p w14:paraId="0C5898AA" w14:textId="77777777" w:rsidR="00F54912" w:rsidRDefault="00F54912" w:rsidP="00712890">
      <w:pPr>
        <w:pStyle w:val="Bodytextheader"/>
        <w:rPr>
          <w:rFonts w:ascii="Arial" w:hAnsi="Arial" w:cs="Arial"/>
          <w:color w:val="234364"/>
          <w:sz w:val="24"/>
          <w:szCs w:val="24"/>
        </w:rPr>
      </w:pPr>
    </w:p>
    <w:p w14:paraId="5B5E0CCB" w14:textId="2747E63E" w:rsidR="00712890" w:rsidRDefault="00712890" w:rsidP="00712890">
      <w:pPr>
        <w:pStyle w:val="Bodytextheader"/>
        <w:rPr>
          <w:rFonts w:ascii="Arial" w:hAnsi="Arial" w:cs="Arial"/>
          <w:color w:val="234364"/>
          <w:sz w:val="24"/>
          <w:szCs w:val="24"/>
        </w:rPr>
      </w:pPr>
      <w:r>
        <w:rPr>
          <w:rFonts w:ascii="Arial" w:hAnsi="Arial" w:cs="Arial"/>
          <w:color w:val="234364"/>
          <w:sz w:val="24"/>
          <w:szCs w:val="24"/>
        </w:rPr>
        <w:t>Links to Education and Care Services National Regulations 2011.</w:t>
      </w:r>
    </w:p>
    <w:p w14:paraId="6FC92B7B" w14:textId="77777777" w:rsidR="00712890" w:rsidRDefault="00712890" w:rsidP="00712890">
      <w:pPr>
        <w:pStyle w:val="Bodytextheader"/>
        <w:rPr>
          <w:rFonts w:ascii="Arial" w:hAnsi="Arial" w:cs="Arial"/>
          <w:color w:val="234364"/>
          <w:sz w:val="24"/>
          <w:szCs w:val="24"/>
        </w:rPr>
      </w:pPr>
    </w:p>
    <w:tbl>
      <w:tblPr>
        <w:tblStyle w:val="TableGrid"/>
        <w:tblW w:w="9180" w:type="dxa"/>
        <w:tblLook w:val="04A0" w:firstRow="1" w:lastRow="0" w:firstColumn="1" w:lastColumn="0" w:noHBand="0" w:noVBand="1"/>
      </w:tblPr>
      <w:tblGrid>
        <w:gridCol w:w="1101"/>
        <w:gridCol w:w="8079"/>
      </w:tblGrid>
      <w:tr w:rsidR="00712890" w:rsidRPr="00C17D0F" w14:paraId="6D707DB5" w14:textId="77777777" w:rsidTr="00C92AE9">
        <w:trPr>
          <w:trHeight w:val="528"/>
        </w:trPr>
        <w:tc>
          <w:tcPr>
            <w:tcW w:w="9180" w:type="dxa"/>
            <w:gridSpan w:val="2"/>
            <w:shd w:val="clear" w:color="auto" w:fill="F2F2F2" w:themeFill="background1" w:themeFillShade="F2"/>
            <w:vAlign w:val="center"/>
          </w:tcPr>
          <w:p w14:paraId="293B9283" w14:textId="77777777" w:rsidR="00712890" w:rsidRPr="00404DCB" w:rsidRDefault="00712890" w:rsidP="00C92AE9">
            <w:pPr>
              <w:ind w:hanging="27"/>
              <w:rPr>
                <w:rFonts w:ascii="Calibri Light" w:hAnsi="Calibri Light"/>
                <w:color w:val="000000" w:themeColor="text1"/>
                <w:sz w:val="24"/>
              </w:rPr>
            </w:pPr>
            <w:r>
              <w:rPr>
                <w:rFonts w:cs="Arial"/>
                <w:sz w:val="24"/>
                <w:szCs w:val="24"/>
                <w:lang w:val="en-US"/>
              </w:rPr>
              <w:t>LEGISLATIVE REQUIREMENTS/</w:t>
            </w:r>
            <w:r w:rsidRPr="00404DCB">
              <w:rPr>
                <w:rFonts w:cs="Arial"/>
                <w:sz w:val="24"/>
                <w:szCs w:val="24"/>
                <w:lang w:val="en-US"/>
              </w:rPr>
              <w:t>EDUCATION AND CARE SERVICES NATIONAL REGULATIONS</w:t>
            </w:r>
          </w:p>
        </w:tc>
      </w:tr>
      <w:tr w:rsidR="00712890" w:rsidRPr="00C17D0F" w14:paraId="2F9661BC" w14:textId="77777777" w:rsidTr="00C92AE9">
        <w:trPr>
          <w:trHeight w:val="428"/>
        </w:trPr>
        <w:tc>
          <w:tcPr>
            <w:tcW w:w="1101" w:type="dxa"/>
            <w:shd w:val="clear" w:color="auto" w:fill="FFFFFF" w:themeFill="background1"/>
            <w:vAlign w:val="center"/>
          </w:tcPr>
          <w:p w14:paraId="0F938BF5" w14:textId="77777777" w:rsidR="00712890" w:rsidRPr="00D7086D" w:rsidRDefault="00712890" w:rsidP="00C92AE9">
            <w:pPr>
              <w:jc w:val="center"/>
              <w:rPr>
                <w:rFonts w:asciiTheme="majorHAnsi" w:hAnsiTheme="majorHAnsi" w:cs="Calibri"/>
              </w:rPr>
            </w:pPr>
            <w:r w:rsidRPr="00D7086D">
              <w:rPr>
                <w:rFonts w:asciiTheme="majorHAnsi" w:hAnsiTheme="majorHAnsi" w:cs="Calibri"/>
              </w:rPr>
              <w:t>S175</w:t>
            </w:r>
          </w:p>
        </w:tc>
        <w:tc>
          <w:tcPr>
            <w:tcW w:w="8079" w:type="dxa"/>
            <w:shd w:val="clear" w:color="auto" w:fill="FFFFFF" w:themeFill="background1"/>
            <w:vAlign w:val="center"/>
          </w:tcPr>
          <w:p w14:paraId="2A6CEB94"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Offence relating to requirement to keep enrolment and other documents</w:t>
            </w:r>
          </w:p>
        </w:tc>
      </w:tr>
      <w:tr w:rsidR="00712890" w:rsidRPr="00C17D0F" w14:paraId="43A6F773" w14:textId="77777777" w:rsidTr="00C92AE9">
        <w:trPr>
          <w:trHeight w:val="428"/>
        </w:trPr>
        <w:tc>
          <w:tcPr>
            <w:tcW w:w="1101" w:type="dxa"/>
            <w:shd w:val="clear" w:color="auto" w:fill="F2F2F2" w:themeFill="background1" w:themeFillShade="F2"/>
            <w:vAlign w:val="center"/>
          </w:tcPr>
          <w:p w14:paraId="37304263" w14:textId="77777777" w:rsidR="00712890" w:rsidRPr="00D7086D" w:rsidRDefault="00712890" w:rsidP="00C92AE9">
            <w:pPr>
              <w:jc w:val="center"/>
              <w:rPr>
                <w:rFonts w:asciiTheme="majorHAnsi" w:hAnsiTheme="majorHAnsi"/>
              </w:rPr>
            </w:pPr>
            <w:r w:rsidRPr="00D7086D">
              <w:rPr>
                <w:rFonts w:asciiTheme="majorHAnsi" w:hAnsiTheme="majorHAnsi" w:cs="Calibri"/>
              </w:rPr>
              <w:t>77</w:t>
            </w:r>
          </w:p>
        </w:tc>
        <w:tc>
          <w:tcPr>
            <w:tcW w:w="8079" w:type="dxa"/>
            <w:shd w:val="clear" w:color="auto" w:fill="F2F2F2" w:themeFill="background1" w:themeFillShade="F2"/>
            <w:vAlign w:val="center"/>
          </w:tcPr>
          <w:p w14:paraId="516FA8AE" w14:textId="77777777" w:rsidR="00712890" w:rsidRPr="00D7086D" w:rsidRDefault="00712890" w:rsidP="00C92AE9">
            <w:pPr>
              <w:rPr>
                <w:rFonts w:asciiTheme="majorHAnsi" w:hAnsiTheme="majorHAnsi"/>
              </w:rPr>
            </w:pPr>
            <w:r w:rsidRPr="00D7086D">
              <w:rPr>
                <w:rFonts w:asciiTheme="majorHAnsi" w:hAnsiTheme="majorHAnsi" w:cs="Calibri"/>
                <w:color w:val="000000"/>
              </w:rPr>
              <w:t xml:space="preserve">Health, </w:t>
            </w:r>
            <w:proofErr w:type="gramStart"/>
            <w:r w:rsidRPr="00D7086D">
              <w:rPr>
                <w:rFonts w:asciiTheme="majorHAnsi" w:hAnsiTheme="majorHAnsi" w:cs="Calibri"/>
                <w:color w:val="000000"/>
              </w:rPr>
              <w:t>hygiene</w:t>
            </w:r>
            <w:proofErr w:type="gramEnd"/>
            <w:r w:rsidRPr="00D7086D">
              <w:rPr>
                <w:rFonts w:asciiTheme="majorHAnsi" w:hAnsiTheme="majorHAnsi" w:cs="Calibri"/>
                <w:color w:val="000000"/>
              </w:rPr>
              <w:t xml:space="preserve"> and safe food practices</w:t>
            </w:r>
          </w:p>
        </w:tc>
      </w:tr>
      <w:tr w:rsidR="00712890" w:rsidRPr="00C17D0F" w14:paraId="1723336C" w14:textId="77777777" w:rsidTr="00C92AE9">
        <w:trPr>
          <w:trHeight w:val="428"/>
        </w:trPr>
        <w:tc>
          <w:tcPr>
            <w:tcW w:w="1101" w:type="dxa"/>
            <w:shd w:val="clear" w:color="auto" w:fill="FFFFFF" w:themeFill="background1"/>
            <w:vAlign w:val="center"/>
          </w:tcPr>
          <w:p w14:paraId="776FC141" w14:textId="77777777" w:rsidR="00712890" w:rsidRPr="00D7086D" w:rsidRDefault="00712890" w:rsidP="00C92AE9">
            <w:pPr>
              <w:jc w:val="center"/>
              <w:rPr>
                <w:rFonts w:asciiTheme="majorHAnsi" w:hAnsiTheme="majorHAnsi"/>
              </w:rPr>
            </w:pPr>
            <w:r w:rsidRPr="00D7086D">
              <w:rPr>
                <w:rFonts w:asciiTheme="majorHAnsi" w:hAnsiTheme="majorHAnsi" w:cs="Calibri"/>
              </w:rPr>
              <w:t>78</w:t>
            </w:r>
          </w:p>
        </w:tc>
        <w:tc>
          <w:tcPr>
            <w:tcW w:w="8079" w:type="dxa"/>
            <w:shd w:val="clear" w:color="auto" w:fill="FFFFFF" w:themeFill="background1"/>
            <w:vAlign w:val="center"/>
          </w:tcPr>
          <w:p w14:paraId="1555C996"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Food and beverages </w:t>
            </w:r>
          </w:p>
        </w:tc>
      </w:tr>
      <w:tr w:rsidR="00712890" w:rsidRPr="00C17D0F" w14:paraId="7FE0DBA8" w14:textId="77777777" w:rsidTr="00C92AE9">
        <w:trPr>
          <w:trHeight w:val="428"/>
        </w:trPr>
        <w:tc>
          <w:tcPr>
            <w:tcW w:w="1101" w:type="dxa"/>
            <w:shd w:val="clear" w:color="auto" w:fill="F2F2F2" w:themeFill="background1" w:themeFillShade="F2"/>
            <w:vAlign w:val="center"/>
          </w:tcPr>
          <w:p w14:paraId="3C7864FD" w14:textId="77777777" w:rsidR="00712890" w:rsidRPr="00D7086D" w:rsidRDefault="00712890" w:rsidP="00C92AE9">
            <w:pPr>
              <w:jc w:val="center"/>
              <w:rPr>
                <w:rFonts w:asciiTheme="majorHAnsi" w:hAnsiTheme="majorHAnsi" w:cs="Calibri"/>
              </w:rPr>
            </w:pPr>
            <w:r w:rsidRPr="00D7086D">
              <w:rPr>
                <w:rFonts w:asciiTheme="majorHAnsi" w:hAnsiTheme="majorHAnsi" w:cs="Calibri"/>
              </w:rPr>
              <w:t>85</w:t>
            </w:r>
          </w:p>
        </w:tc>
        <w:tc>
          <w:tcPr>
            <w:tcW w:w="8079" w:type="dxa"/>
            <w:shd w:val="clear" w:color="auto" w:fill="F2F2F2" w:themeFill="background1" w:themeFillShade="F2"/>
            <w:vAlign w:val="center"/>
          </w:tcPr>
          <w:p w14:paraId="71C724EF"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Incident, injury, trauma and illness policies and procedures</w:t>
            </w:r>
          </w:p>
        </w:tc>
      </w:tr>
      <w:tr w:rsidR="00712890" w:rsidRPr="00C17D0F" w14:paraId="6190B71E" w14:textId="77777777" w:rsidTr="00C92AE9">
        <w:trPr>
          <w:trHeight w:val="428"/>
        </w:trPr>
        <w:tc>
          <w:tcPr>
            <w:tcW w:w="1101" w:type="dxa"/>
            <w:shd w:val="clear" w:color="auto" w:fill="FFFFFF" w:themeFill="background1"/>
            <w:vAlign w:val="center"/>
          </w:tcPr>
          <w:p w14:paraId="7057BF87" w14:textId="77777777" w:rsidR="00712890" w:rsidRPr="00D7086D" w:rsidRDefault="00712890" w:rsidP="00C92AE9">
            <w:pPr>
              <w:jc w:val="center"/>
              <w:rPr>
                <w:rFonts w:asciiTheme="majorHAnsi" w:hAnsiTheme="majorHAnsi" w:cs="Calibri"/>
              </w:rPr>
            </w:pPr>
            <w:r w:rsidRPr="00D7086D">
              <w:rPr>
                <w:rFonts w:asciiTheme="majorHAnsi" w:hAnsiTheme="majorHAnsi" w:cs="Calibri"/>
              </w:rPr>
              <w:t>86</w:t>
            </w:r>
          </w:p>
        </w:tc>
        <w:tc>
          <w:tcPr>
            <w:tcW w:w="8079" w:type="dxa"/>
            <w:shd w:val="clear" w:color="auto" w:fill="FFFFFF" w:themeFill="background1"/>
            <w:vAlign w:val="center"/>
          </w:tcPr>
          <w:p w14:paraId="715B95DA"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Notification to parents of incident, injury, </w:t>
            </w:r>
            <w:proofErr w:type="gramStart"/>
            <w:r w:rsidRPr="00D7086D">
              <w:rPr>
                <w:rFonts w:asciiTheme="majorHAnsi" w:hAnsiTheme="majorHAnsi" w:cs="Calibri"/>
                <w:color w:val="000000"/>
              </w:rPr>
              <w:t>trauma</w:t>
            </w:r>
            <w:proofErr w:type="gramEnd"/>
            <w:r w:rsidRPr="00D7086D">
              <w:rPr>
                <w:rFonts w:asciiTheme="majorHAnsi" w:hAnsiTheme="majorHAnsi" w:cs="Calibri"/>
                <w:color w:val="000000"/>
              </w:rPr>
              <w:t xml:space="preserve"> and illness</w:t>
            </w:r>
          </w:p>
        </w:tc>
      </w:tr>
      <w:tr w:rsidR="00712890" w:rsidRPr="00C17D0F" w14:paraId="636059E5" w14:textId="77777777" w:rsidTr="00C92AE9">
        <w:trPr>
          <w:trHeight w:val="428"/>
        </w:trPr>
        <w:tc>
          <w:tcPr>
            <w:tcW w:w="1101" w:type="dxa"/>
            <w:shd w:val="clear" w:color="auto" w:fill="F2F2F2" w:themeFill="background1" w:themeFillShade="F2"/>
            <w:vAlign w:val="center"/>
          </w:tcPr>
          <w:p w14:paraId="07CDDB89" w14:textId="77777777" w:rsidR="00712890" w:rsidRPr="00D7086D" w:rsidRDefault="00712890" w:rsidP="00C92AE9">
            <w:pPr>
              <w:jc w:val="center"/>
              <w:rPr>
                <w:rFonts w:asciiTheme="majorHAnsi" w:hAnsiTheme="majorHAnsi"/>
              </w:rPr>
            </w:pPr>
            <w:r w:rsidRPr="00D7086D">
              <w:rPr>
                <w:rFonts w:asciiTheme="majorHAnsi" w:hAnsiTheme="majorHAnsi" w:cs="Calibri"/>
              </w:rPr>
              <w:t>88</w:t>
            </w:r>
          </w:p>
        </w:tc>
        <w:tc>
          <w:tcPr>
            <w:tcW w:w="8079" w:type="dxa"/>
            <w:shd w:val="clear" w:color="auto" w:fill="F2F2F2" w:themeFill="background1" w:themeFillShade="F2"/>
            <w:vAlign w:val="center"/>
          </w:tcPr>
          <w:p w14:paraId="7F6BBDE1"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Infectious diseases</w:t>
            </w:r>
          </w:p>
        </w:tc>
      </w:tr>
      <w:tr w:rsidR="00712890" w:rsidRPr="00C17D0F" w14:paraId="7DAF5F23" w14:textId="77777777" w:rsidTr="00C92AE9">
        <w:trPr>
          <w:trHeight w:val="428"/>
        </w:trPr>
        <w:tc>
          <w:tcPr>
            <w:tcW w:w="1101" w:type="dxa"/>
            <w:shd w:val="clear" w:color="auto" w:fill="FFFFFF" w:themeFill="background1"/>
            <w:vAlign w:val="center"/>
          </w:tcPr>
          <w:p w14:paraId="02659B75" w14:textId="77777777" w:rsidR="00712890" w:rsidRPr="00D7086D" w:rsidRDefault="00712890" w:rsidP="00C92AE9">
            <w:pPr>
              <w:jc w:val="center"/>
              <w:rPr>
                <w:rFonts w:asciiTheme="majorHAnsi" w:hAnsiTheme="majorHAnsi"/>
              </w:rPr>
            </w:pPr>
            <w:r w:rsidRPr="00D7086D">
              <w:rPr>
                <w:rFonts w:asciiTheme="majorHAnsi" w:hAnsiTheme="majorHAnsi" w:cs="Calibri"/>
              </w:rPr>
              <w:t>90</w:t>
            </w:r>
          </w:p>
        </w:tc>
        <w:tc>
          <w:tcPr>
            <w:tcW w:w="8079" w:type="dxa"/>
            <w:shd w:val="clear" w:color="auto" w:fill="FFFFFF" w:themeFill="background1"/>
            <w:vAlign w:val="center"/>
          </w:tcPr>
          <w:p w14:paraId="0F099540"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Medical conditions policy</w:t>
            </w:r>
          </w:p>
        </w:tc>
      </w:tr>
      <w:tr w:rsidR="00712890" w:rsidRPr="00C17D0F" w14:paraId="6D70E078" w14:textId="77777777" w:rsidTr="00C92AE9">
        <w:trPr>
          <w:trHeight w:val="428"/>
        </w:trPr>
        <w:tc>
          <w:tcPr>
            <w:tcW w:w="1101" w:type="dxa"/>
            <w:shd w:val="clear" w:color="auto" w:fill="F2F2F2" w:themeFill="background1" w:themeFillShade="F2"/>
            <w:vAlign w:val="center"/>
          </w:tcPr>
          <w:p w14:paraId="4BE1BCF9" w14:textId="77777777" w:rsidR="00712890" w:rsidRPr="00D7086D" w:rsidRDefault="00712890" w:rsidP="00C92AE9">
            <w:pPr>
              <w:jc w:val="center"/>
              <w:rPr>
                <w:rFonts w:asciiTheme="majorHAnsi" w:hAnsiTheme="majorHAnsi" w:cs="Calibri"/>
              </w:rPr>
            </w:pPr>
            <w:r w:rsidRPr="00D7086D">
              <w:rPr>
                <w:rFonts w:asciiTheme="majorHAnsi" w:hAnsiTheme="majorHAnsi" w:cs="Calibri"/>
              </w:rPr>
              <w:t>91</w:t>
            </w:r>
          </w:p>
        </w:tc>
        <w:tc>
          <w:tcPr>
            <w:tcW w:w="8079" w:type="dxa"/>
            <w:shd w:val="clear" w:color="auto" w:fill="F2F2F2" w:themeFill="background1" w:themeFillShade="F2"/>
            <w:vAlign w:val="center"/>
          </w:tcPr>
          <w:p w14:paraId="2E1B6EA8"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Medical conditions policy to be provided to parents</w:t>
            </w:r>
          </w:p>
        </w:tc>
      </w:tr>
      <w:tr w:rsidR="00712890" w:rsidRPr="00C17D0F" w14:paraId="3CC586FA" w14:textId="77777777" w:rsidTr="00C92AE9">
        <w:trPr>
          <w:trHeight w:val="428"/>
        </w:trPr>
        <w:tc>
          <w:tcPr>
            <w:tcW w:w="1101" w:type="dxa"/>
            <w:shd w:val="clear" w:color="auto" w:fill="FFFFFF" w:themeFill="background1"/>
            <w:vAlign w:val="center"/>
          </w:tcPr>
          <w:p w14:paraId="1E6059B3" w14:textId="77777777" w:rsidR="00712890" w:rsidRPr="00D7086D" w:rsidRDefault="00712890" w:rsidP="00C92AE9">
            <w:pPr>
              <w:jc w:val="center"/>
              <w:rPr>
                <w:rFonts w:asciiTheme="majorHAnsi" w:hAnsiTheme="majorHAnsi"/>
              </w:rPr>
            </w:pPr>
            <w:r w:rsidRPr="00D7086D">
              <w:rPr>
                <w:rFonts w:asciiTheme="majorHAnsi" w:hAnsiTheme="majorHAnsi" w:cs="Calibri"/>
              </w:rPr>
              <w:t>92</w:t>
            </w:r>
          </w:p>
        </w:tc>
        <w:tc>
          <w:tcPr>
            <w:tcW w:w="8079" w:type="dxa"/>
            <w:shd w:val="clear" w:color="auto" w:fill="FFFFFF" w:themeFill="background1"/>
            <w:vAlign w:val="center"/>
          </w:tcPr>
          <w:p w14:paraId="715DF679"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Medication record </w:t>
            </w:r>
          </w:p>
        </w:tc>
      </w:tr>
      <w:tr w:rsidR="00712890" w:rsidRPr="00C17D0F" w14:paraId="68A11AA2" w14:textId="77777777" w:rsidTr="00C92AE9">
        <w:trPr>
          <w:trHeight w:val="428"/>
        </w:trPr>
        <w:tc>
          <w:tcPr>
            <w:tcW w:w="1101" w:type="dxa"/>
            <w:shd w:val="clear" w:color="auto" w:fill="F2F2F2" w:themeFill="background1" w:themeFillShade="F2"/>
            <w:vAlign w:val="center"/>
          </w:tcPr>
          <w:p w14:paraId="00D80AF4" w14:textId="77777777" w:rsidR="00712890" w:rsidRPr="00D7086D" w:rsidRDefault="00712890" w:rsidP="00C92AE9">
            <w:pPr>
              <w:jc w:val="center"/>
              <w:rPr>
                <w:rFonts w:asciiTheme="majorHAnsi" w:hAnsiTheme="majorHAnsi"/>
              </w:rPr>
            </w:pPr>
            <w:r w:rsidRPr="00D7086D">
              <w:rPr>
                <w:rFonts w:asciiTheme="majorHAnsi" w:hAnsiTheme="majorHAnsi" w:cs="Calibri"/>
              </w:rPr>
              <w:t>93</w:t>
            </w:r>
          </w:p>
        </w:tc>
        <w:tc>
          <w:tcPr>
            <w:tcW w:w="8079" w:type="dxa"/>
            <w:shd w:val="clear" w:color="auto" w:fill="F2F2F2" w:themeFill="background1" w:themeFillShade="F2"/>
            <w:vAlign w:val="center"/>
          </w:tcPr>
          <w:p w14:paraId="7B28D5DB"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Administration of medication </w:t>
            </w:r>
          </w:p>
        </w:tc>
      </w:tr>
      <w:tr w:rsidR="00712890" w:rsidRPr="00C17D0F" w14:paraId="6A59CD2B" w14:textId="77777777" w:rsidTr="00C92AE9">
        <w:trPr>
          <w:trHeight w:val="428"/>
        </w:trPr>
        <w:tc>
          <w:tcPr>
            <w:tcW w:w="1101" w:type="dxa"/>
            <w:shd w:val="clear" w:color="auto" w:fill="FFFFFF" w:themeFill="background1"/>
            <w:vAlign w:val="center"/>
          </w:tcPr>
          <w:p w14:paraId="0787A9C6" w14:textId="77777777" w:rsidR="00712890" w:rsidRPr="00404DCB" w:rsidRDefault="00712890" w:rsidP="00C92AE9">
            <w:pPr>
              <w:jc w:val="center"/>
              <w:rPr>
                <w:rFonts w:asciiTheme="majorHAnsi" w:hAnsiTheme="majorHAnsi"/>
              </w:rPr>
            </w:pPr>
            <w:r w:rsidRPr="00404DCB">
              <w:rPr>
                <w:rFonts w:asciiTheme="majorHAnsi" w:hAnsiTheme="majorHAnsi" w:cs="Calibri"/>
              </w:rPr>
              <w:t>96</w:t>
            </w:r>
          </w:p>
        </w:tc>
        <w:tc>
          <w:tcPr>
            <w:tcW w:w="8079" w:type="dxa"/>
            <w:shd w:val="clear" w:color="auto" w:fill="FFFFFF" w:themeFill="background1"/>
            <w:vAlign w:val="center"/>
          </w:tcPr>
          <w:p w14:paraId="7A88BA23"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 xml:space="preserve">Self-administration of medication </w:t>
            </w:r>
          </w:p>
        </w:tc>
      </w:tr>
      <w:tr w:rsidR="00712890" w:rsidRPr="00C17D0F" w14:paraId="1435A7F2" w14:textId="77777777" w:rsidTr="00C92AE9">
        <w:trPr>
          <w:trHeight w:val="428"/>
        </w:trPr>
        <w:tc>
          <w:tcPr>
            <w:tcW w:w="1101" w:type="dxa"/>
            <w:shd w:val="clear" w:color="auto" w:fill="F2F2F2" w:themeFill="background1" w:themeFillShade="F2"/>
            <w:vAlign w:val="center"/>
          </w:tcPr>
          <w:p w14:paraId="1220DF96" w14:textId="77777777" w:rsidR="00712890" w:rsidRPr="00404DCB" w:rsidRDefault="00712890" w:rsidP="00C92AE9">
            <w:pPr>
              <w:jc w:val="center"/>
              <w:rPr>
                <w:rFonts w:asciiTheme="majorHAnsi" w:hAnsiTheme="majorHAnsi"/>
              </w:rPr>
            </w:pPr>
            <w:r w:rsidRPr="00404DCB">
              <w:rPr>
                <w:rFonts w:asciiTheme="majorHAnsi" w:hAnsiTheme="majorHAnsi" w:cs="Calibri"/>
              </w:rPr>
              <w:t>97</w:t>
            </w:r>
          </w:p>
        </w:tc>
        <w:tc>
          <w:tcPr>
            <w:tcW w:w="8079" w:type="dxa"/>
            <w:shd w:val="clear" w:color="auto" w:fill="F2F2F2" w:themeFill="background1" w:themeFillShade="F2"/>
            <w:vAlign w:val="center"/>
          </w:tcPr>
          <w:p w14:paraId="122E45BA"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Emergency and evacuation procedures</w:t>
            </w:r>
          </w:p>
        </w:tc>
      </w:tr>
      <w:tr w:rsidR="00712890" w:rsidRPr="00C17D0F" w14:paraId="14C71A62" w14:textId="77777777" w:rsidTr="00C92AE9">
        <w:trPr>
          <w:trHeight w:val="428"/>
        </w:trPr>
        <w:tc>
          <w:tcPr>
            <w:tcW w:w="1101" w:type="dxa"/>
            <w:shd w:val="clear" w:color="auto" w:fill="FFFFFF" w:themeFill="background1"/>
            <w:vAlign w:val="center"/>
          </w:tcPr>
          <w:p w14:paraId="6978AB4E" w14:textId="77777777" w:rsidR="00712890" w:rsidRPr="00404DCB" w:rsidRDefault="00712890" w:rsidP="00C92AE9">
            <w:pPr>
              <w:jc w:val="center"/>
              <w:rPr>
                <w:rFonts w:asciiTheme="majorHAnsi" w:hAnsiTheme="majorHAnsi"/>
              </w:rPr>
            </w:pPr>
            <w:r w:rsidRPr="00404DCB">
              <w:rPr>
                <w:rFonts w:asciiTheme="majorHAnsi" w:hAnsiTheme="majorHAnsi" w:cs="Calibri"/>
              </w:rPr>
              <w:t>99</w:t>
            </w:r>
          </w:p>
        </w:tc>
        <w:tc>
          <w:tcPr>
            <w:tcW w:w="8079" w:type="dxa"/>
            <w:shd w:val="clear" w:color="auto" w:fill="FFFFFF" w:themeFill="background1"/>
            <w:vAlign w:val="center"/>
          </w:tcPr>
          <w:p w14:paraId="5550B89C"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 xml:space="preserve">Children leaving the education and care service premises </w:t>
            </w:r>
          </w:p>
        </w:tc>
      </w:tr>
      <w:tr w:rsidR="00712890" w:rsidRPr="00C17D0F" w14:paraId="04CCD574" w14:textId="77777777" w:rsidTr="00C92AE9">
        <w:trPr>
          <w:trHeight w:val="428"/>
        </w:trPr>
        <w:tc>
          <w:tcPr>
            <w:tcW w:w="1101" w:type="dxa"/>
            <w:shd w:val="clear" w:color="auto" w:fill="F2F2F2" w:themeFill="background1" w:themeFillShade="F2"/>
            <w:vAlign w:val="center"/>
          </w:tcPr>
          <w:p w14:paraId="354BCFAF" w14:textId="77777777" w:rsidR="00712890" w:rsidRPr="00404DCB" w:rsidRDefault="00712890" w:rsidP="00C92AE9">
            <w:pPr>
              <w:jc w:val="center"/>
              <w:rPr>
                <w:rFonts w:asciiTheme="majorHAnsi" w:hAnsiTheme="majorHAnsi"/>
              </w:rPr>
            </w:pPr>
            <w:r w:rsidRPr="00404DCB">
              <w:rPr>
                <w:rFonts w:asciiTheme="majorHAnsi" w:hAnsiTheme="majorHAnsi" w:cs="Calibri"/>
              </w:rPr>
              <w:t>100</w:t>
            </w:r>
          </w:p>
        </w:tc>
        <w:tc>
          <w:tcPr>
            <w:tcW w:w="8079" w:type="dxa"/>
            <w:shd w:val="clear" w:color="auto" w:fill="F2F2F2" w:themeFill="background1" w:themeFillShade="F2"/>
            <w:vAlign w:val="center"/>
          </w:tcPr>
          <w:p w14:paraId="386B3B40"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 xml:space="preserve">Risk assessment must be conducted before excursion </w:t>
            </w:r>
          </w:p>
        </w:tc>
      </w:tr>
      <w:tr w:rsidR="00712890" w:rsidRPr="00C17D0F" w14:paraId="6FE01741" w14:textId="77777777" w:rsidTr="00C92AE9">
        <w:trPr>
          <w:trHeight w:val="428"/>
        </w:trPr>
        <w:tc>
          <w:tcPr>
            <w:tcW w:w="1101" w:type="dxa"/>
            <w:shd w:val="clear" w:color="auto" w:fill="FFFFFF" w:themeFill="background1"/>
            <w:vAlign w:val="center"/>
          </w:tcPr>
          <w:p w14:paraId="41257664" w14:textId="77777777" w:rsidR="00712890" w:rsidRPr="00404DCB" w:rsidRDefault="00712890" w:rsidP="00C92AE9">
            <w:pPr>
              <w:jc w:val="center"/>
              <w:rPr>
                <w:rFonts w:asciiTheme="majorHAnsi" w:hAnsiTheme="majorHAnsi"/>
              </w:rPr>
            </w:pPr>
            <w:r w:rsidRPr="00404DCB">
              <w:rPr>
                <w:rFonts w:asciiTheme="majorHAnsi" w:hAnsiTheme="majorHAnsi" w:cs="Calibri"/>
              </w:rPr>
              <w:lastRenderedPageBreak/>
              <w:t>101</w:t>
            </w:r>
          </w:p>
        </w:tc>
        <w:tc>
          <w:tcPr>
            <w:tcW w:w="8079" w:type="dxa"/>
            <w:shd w:val="clear" w:color="auto" w:fill="FFFFFF" w:themeFill="background1"/>
            <w:vAlign w:val="center"/>
          </w:tcPr>
          <w:p w14:paraId="553BBD75"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 xml:space="preserve">Conduct of risk assessment for excursion </w:t>
            </w:r>
          </w:p>
        </w:tc>
      </w:tr>
      <w:tr w:rsidR="00712890" w:rsidRPr="00C17D0F" w14:paraId="145AE46F" w14:textId="77777777" w:rsidTr="00C92AE9">
        <w:trPr>
          <w:trHeight w:val="428"/>
        </w:trPr>
        <w:tc>
          <w:tcPr>
            <w:tcW w:w="1101" w:type="dxa"/>
            <w:shd w:val="clear" w:color="auto" w:fill="F2F2F2" w:themeFill="background1" w:themeFillShade="F2"/>
            <w:vAlign w:val="center"/>
          </w:tcPr>
          <w:p w14:paraId="02E90C15" w14:textId="77777777" w:rsidR="00712890" w:rsidRPr="00404DCB" w:rsidRDefault="00712890" w:rsidP="00C92AE9">
            <w:pPr>
              <w:jc w:val="center"/>
              <w:rPr>
                <w:rFonts w:asciiTheme="majorHAnsi" w:hAnsiTheme="majorHAnsi"/>
              </w:rPr>
            </w:pPr>
            <w:r w:rsidRPr="00404DCB">
              <w:rPr>
                <w:rFonts w:asciiTheme="majorHAnsi" w:hAnsiTheme="majorHAnsi" w:cs="Calibri"/>
              </w:rPr>
              <w:t>102</w:t>
            </w:r>
          </w:p>
        </w:tc>
        <w:tc>
          <w:tcPr>
            <w:tcW w:w="8079" w:type="dxa"/>
            <w:shd w:val="clear" w:color="auto" w:fill="F2F2F2" w:themeFill="background1" w:themeFillShade="F2"/>
            <w:vAlign w:val="center"/>
          </w:tcPr>
          <w:p w14:paraId="418131A8" w14:textId="77777777" w:rsidR="00712890" w:rsidRPr="00404DCB" w:rsidRDefault="00712890" w:rsidP="00C92AE9">
            <w:pPr>
              <w:rPr>
                <w:rFonts w:asciiTheme="majorHAnsi" w:hAnsiTheme="majorHAnsi" w:cs="Calibri"/>
                <w:color w:val="000000"/>
              </w:rPr>
            </w:pPr>
            <w:r w:rsidRPr="00404DCB">
              <w:rPr>
                <w:rFonts w:asciiTheme="majorHAnsi" w:hAnsiTheme="majorHAnsi" w:cs="Calibri"/>
                <w:color w:val="000000"/>
              </w:rPr>
              <w:t xml:space="preserve">Authorisation for excursions </w:t>
            </w:r>
          </w:p>
        </w:tc>
      </w:tr>
      <w:tr w:rsidR="00712890" w:rsidRPr="00D7086D" w14:paraId="5D98D046" w14:textId="77777777" w:rsidTr="00C92AE9">
        <w:trPr>
          <w:trHeight w:val="428"/>
        </w:trPr>
        <w:tc>
          <w:tcPr>
            <w:tcW w:w="1101" w:type="dxa"/>
            <w:shd w:val="clear" w:color="auto" w:fill="FFFFFF" w:themeFill="background1"/>
            <w:vAlign w:val="center"/>
          </w:tcPr>
          <w:p w14:paraId="7DFA3E1A" w14:textId="77777777" w:rsidR="00712890" w:rsidRPr="00D7086D" w:rsidRDefault="00712890" w:rsidP="00C92AE9">
            <w:pPr>
              <w:jc w:val="center"/>
              <w:rPr>
                <w:rFonts w:asciiTheme="majorHAnsi" w:hAnsiTheme="majorHAnsi" w:cs="Calibri"/>
              </w:rPr>
            </w:pPr>
            <w:r w:rsidRPr="00D7086D">
              <w:rPr>
                <w:rFonts w:asciiTheme="majorHAnsi" w:hAnsiTheme="majorHAnsi" w:cs="Calibri"/>
              </w:rPr>
              <w:t>102D</w:t>
            </w:r>
          </w:p>
        </w:tc>
        <w:tc>
          <w:tcPr>
            <w:tcW w:w="8079" w:type="dxa"/>
            <w:shd w:val="clear" w:color="auto" w:fill="FFFFFF" w:themeFill="background1"/>
            <w:vAlign w:val="center"/>
          </w:tcPr>
          <w:p w14:paraId="042D6C1A"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Authorisation for service to transport children</w:t>
            </w:r>
          </w:p>
        </w:tc>
      </w:tr>
      <w:tr w:rsidR="00712890" w:rsidRPr="00D7086D" w14:paraId="528A57A3" w14:textId="77777777" w:rsidTr="00C92AE9">
        <w:trPr>
          <w:trHeight w:val="428"/>
        </w:trPr>
        <w:tc>
          <w:tcPr>
            <w:tcW w:w="1101" w:type="dxa"/>
            <w:shd w:val="clear" w:color="auto" w:fill="F2F2F2" w:themeFill="background1" w:themeFillShade="F2"/>
            <w:vAlign w:val="center"/>
          </w:tcPr>
          <w:p w14:paraId="4A7AFB6D" w14:textId="77777777" w:rsidR="00712890" w:rsidRPr="00D7086D" w:rsidRDefault="00712890" w:rsidP="00C92AE9">
            <w:pPr>
              <w:jc w:val="center"/>
              <w:rPr>
                <w:rFonts w:asciiTheme="majorHAnsi" w:hAnsiTheme="majorHAnsi"/>
              </w:rPr>
            </w:pPr>
            <w:r w:rsidRPr="00D7086D">
              <w:rPr>
                <w:rFonts w:asciiTheme="majorHAnsi" w:hAnsiTheme="majorHAnsi" w:cs="Calibri"/>
              </w:rPr>
              <w:t>157</w:t>
            </w:r>
          </w:p>
        </w:tc>
        <w:tc>
          <w:tcPr>
            <w:tcW w:w="8079" w:type="dxa"/>
            <w:shd w:val="clear" w:color="auto" w:fill="F2F2F2" w:themeFill="background1" w:themeFillShade="F2"/>
            <w:vAlign w:val="center"/>
          </w:tcPr>
          <w:p w14:paraId="6B0C50F3"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Access for parents </w:t>
            </w:r>
          </w:p>
        </w:tc>
      </w:tr>
      <w:tr w:rsidR="00712890" w:rsidRPr="00D7086D" w14:paraId="38E1DD80" w14:textId="77777777" w:rsidTr="00C92AE9">
        <w:trPr>
          <w:trHeight w:val="428"/>
        </w:trPr>
        <w:tc>
          <w:tcPr>
            <w:tcW w:w="1101" w:type="dxa"/>
            <w:shd w:val="clear" w:color="auto" w:fill="FFFFFF" w:themeFill="background1"/>
            <w:vAlign w:val="center"/>
          </w:tcPr>
          <w:p w14:paraId="2050EEA5" w14:textId="77777777" w:rsidR="00712890" w:rsidRPr="00D7086D" w:rsidRDefault="00712890" w:rsidP="00C92AE9">
            <w:pPr>
              <w:jc w:val="center"/>
              <w:rPr>
                <w:rFonts w:asciiTheme="majorHAnsi" w:hAnsiTheme="majorHAnsi"/>
              </w:rPr>
            </w:pPr>
            <w:r w:rsidRPr="00D7086D">
              <w:rPr>
                <w:rFonts w:asciiTheme="majorHAnsi" w:hAnsiTheme="majorHAnsi" w:cs="Calibri"/>
              </w:rPr>
              <w:t>160</w:t>
            </w:r>
          </w:p>
        </w:tc>
        <w:tc>
          <w:tcPr>
            <w:tcW w:w="8079" w:type="dxa"/>
            <w:shd w:val="clear" w:color="auto" w:fill="FFFFFF" w:themeFill="background1"/>
            <w:vAlign w:val="center"/>
          </w:tcPr>
          <w:p w14:paraId="5BDFEF08"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Child enrolment records to be kept by approved provider and family day care educator </w:t>
            </w:r>
          </w:p>
        </w:tc>
      </w:tr>
      <w:tr w:rsidR="00712890" w:rsidRPr="00D7086D" w14:paraId="64DF6C3F" w14:textId="77777777" w:rsidTr="00C92AE9">
        <w:trPr>
          <w:trHeight w:val="428"/>
        </w:trPr>
        <w:tc>
          <w:tcPr>
            <w:tcW w:w="1101" w:type="dxa"/>
            <w:shd w:val="clear" w:color="auto" w:fill="F2F2F2" w:themeFill="background1" w:themeFillShade="F2"/>
            <w:vAlign w:val="center"/>
          </w:tcPr>
          <w:p w14:paraId="4BFB37F0" w14:textId="77777777" w:rsidR="00712890" w:rsidRPr="00D7086D" w:rsidRDefault="00712890" w:rsidP="00C92AE9">
            <w:pPr>
              <w:jc w:val="center"/>
              <w:rPr>
                <w:rFonts w:asciiTheme="majorHAnsi" w:hAnsiTheme="majorHAnsi"/>
              </w:rPr>
            </w:pPr>
            <w:r w:rsidRPr="00D7086D">
              <w:rPr>
                <w:rFonts w:asciiTheme="majorHAnsi" w:hAnsiTheme="majorHAnsi" w:cs="Calibri"/>
              </w:rPr>
              <w:t>161</w:t>
            </w:r>
          </w:p>
        </w:tc>
        <w:tc>
          <w:tcPr>
            <w:tcW w:w="8079" w:type="dxa"/>
            <w:shd w:val="clear" w:color="auto" w:fill="F2F2F2" w:themeFill="background1" w:themeFillShade="F2"/>
            <w:vAlign w:val="center"/>
          </w:tcPr>
          <w:p w14:paraId="7F9DD41D"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Authorisations to be kept in enrolment record </w:t>
            </w:r>
          </w:p>
        </w:tc>
      </w:tr>
      <w:tr w:rsidR="00712890" w:rsidRPr="00D7086D" w14:paraId="2206610C" w14:textId="77777777" w:rsidTr="00C92AE9">
        <w:trPr>
          <w:trHeight w:val="428"/>
        </w:trPr>
        <w:tc>
          <w:tcPr>
            <w:tcW w:w="1101" w:type="dxa"/>
            <w:shd w:val="clear" w:color="auto" w:fill="FFFFFF" w:themeFill="background1"/>
            <w:vAlign w:val="center"/>
          </w:tcPr>
          <w:p w14:paraId="6A4895B6" w14:textId="77777777" w:rsidR="00712890" w:rsidRPr="00D7086D" w:rsidRDefault="00712890" w:rsidP="00C92AE9">
            <w:pPr>
              <w:jc w:val="center"/>
              <w:rPr>
                <w:rFonts w:asciiTheme="majorHAnsi" w:hAnsiTheme="majorHAnsi"/>
              </w:rPr>
            </w:pPr>
            <w:r w:rsidRPr="00D7086D">
              <w:rPr>
                <w:rFonts w:asciiTheme="majorHAnsi" w:hAnsiTheme="majorHAnsi" w:cs="Calibri"/>
              </w:rPr>
              <w:t>162</w:t>
            </w:r>
          </w:p>
        </w:tc>
        <w:tc>
          <w:tcPr>
            <w:tcW w:w="8079" w:type="dxa"/>
            <w:shd w:val="clear" w:color="auto" w:fill="FFFFFF" w:themeFill="background1"/>
            <w:vAlign w:val="center"/>
          </w:tcPr>
          <w:p w14:paraId="7DA44560"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Health information to be kept in enrolment record </w:t>
            </w:r>
          </w:p>
        </w:tc>
      </w:tr>
      <w:tr w:rsidR="00712890" w:rsidRPr="00D7086D" w14:paraId="5007F661" w14:textId="77777777" w:rsidTr="00C92AE9">
        <w:trPr>
          <w:trHeight w:val="428"/>
        </w:trPr>
        <w:tc>
          <w:tcPr>
            <w:tcW w:w="1101" w:type="dxa"/>
            <w:shd w:val="clear" w:color="auto" w:fill="F2F2F2" w:themeFill="background1" w:themeFillShade="F2"/>
            <w:vAlign w:val="center"/>
          </w:tcPr>
          <w:p w14:paraId="69C5D5DC" w14:textId="77777777" w:rsidR="00712890" w:rsidRPr="00D7086D" w:rsidRDefault="00712890" w:rsidP="00C92AE9">
            <w:pPr>
              <w:jc w:val="center"/>
              <w:rPr>
                <w:rFonts w:asciiTheme="majorHAnsi" w:hAnsiTheme="majorHAnsi"/>
              </w:rPr>
            </w:pPr>
            <w:r w:rsidRPr="00D7086D">
              <w:rPr>
                <w:rFonts w:asciiTheme="majorHAnsi" w:hAnsiTheme="majorHAnsi" w:cs="Calibri"/>
              </w:rPr>
              <w:t>168</w:t>
            </w:r>
          </w:p>
        </w:tc>
        <w:tc>
          <w:tcPr>
            <w:tcW w:w="8079" w:type="dxa"/>
            <w:shd w:val="clear" w:color="auto" w:fill="F2F2F2" w:themeFill="background1" w:themeFillShade="F2"/>
            <w:vAlign w:val="center"/>
          </w:tcPr>
          <w:p w14:paraId="65AA4438"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Education and care service must have policies and procedures</w:t>
            </w:r>
          </w:p>
        </w:tc>
      </w:tr>
      <w:tr w:rsidR="00712890" w:rsidRPr="00D7086D" w14:paraId="24F839E0" w14:textId="77777777" w:rsidTr="00C92AE9">
        <w:trPr>
          <w:trHeight w:val="428"/>
        </w:trPr>
        <w:tc>
          <w:tcPr>
            <w:tcW w:w="1101" w:type="dxa"/>
            <w:shd w:val="clear" w:color="auto" w:fill="FFFFFF" w:themeFill="background1"/>
            <w:vAlign w:val="center"/>
          </w:tcPr>
          <w:p w14:paraId="5C83BF81" w14:textId="77777777" w:rsidR="00712890" w:rsidRPr="00D7086D" w:rsidRDefault="00712890" w:rsidP="00C92AE9">
            <w:pPr>
              <w:jc w:val="center"/>
              <w:rPr>
                <w:rFonts w:asciiTheme="majorHAnsi" w:hAnsiTheme="majorHAnsi"/>
              </w:rPr>
            </w:pPr>
            <w:r w:rsidRPr="00D7086D">
              <w:rPr>
                <w:rFonts w:asciiTheme="majorHAnsi" w:hAnsiTheme="majorHAnsi" w:cs="Calibri"/>
              </w:rPr>
              <w:t>173</w:t>
            </w:r>
          </w:p>
        </w:tc>
        <w:tc>
          <w:tcPr>
            <w:tcW w:w="8079" w:type="dxa"/>
            <w:shd w:val="clear" w:color="auto" w:fill="FFFFFF" w:themeFill="background1"/>
            <w:vAlign w:val="center"/>
          </w:tcPr>
          <w:p w14:paraId="455690A7"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Prescribed information is to be displayed </w:t>
            </w:r>
          </w:p>
        </w:tc>
      </w:tr>
      <w:tr w:rsidR="00712890" w:rsidRPr="00D7086D" w14:paraId="2454E77D" w14:textId="77777777" w:rsidTr="00C92AE9">
        <w:trPr>
          <w:trHeight w:val="428"/>
        </w:trPr>
        <w:tc>
          <w:tcPr>
            <w:tcW w:w="1101" w:type="dxa"/>
            <w:shd w:val="clear" w:color="auto" w:fill="F2F2F2" w:themeFill="background1" w:themeFillShade="F2"/>
            <w:vAlign w:val="center"/>
          </w:tcPr>
          <w:p w14:paraId="61D10CBB" w14:textId="77777777" w:rsidR="00712890" w:rsidRPr="00D7086D" w:rsidRDefault="00712890" w:rsidP="00C92AE9">
            <w:pPr>
              <w:jc w:val="center"/>
              <w:rPr>
                <w:rFonts w:asciiTheme="majorHAnsi" w:hAnsiTheme="majorHAnsi"/>
              </w:rPr>
            </w:pPr>
            <w:r w:rsidRPr="00D7086D">
              <w:rPr>
                <w:rFonts w:asciiTheme="majorHAnsi" w:hAnsiTheme="majorHAnsi" w:cs="Calibri"/>
              </w:rPr>
              <w:t>177</w:t>
            </w:r>
          </w:p>
        </w:tc>
        <w:tc>
          <w:tcPr>
            <w:tcW w:w="8079" w:type="dxa"/>
            <w:shd w:val="clear" w:color="auto" w:fill="F2F2F2" w:themeFill="background1" w:themeFillShade="F2"/>
            <w:vAlign w:val="center"/>
          </w:tcPr>
          <w:p w14:paraId="2BE25147"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Prescribed enrolment and other documents to be kept by approved provider </w:t>
            </w:r>
          </w:p>
        </w:tc>
      </w:tr>
      <w:tr w:rsidR="00712890" w:rsidRPr="00D7086D" w14:paraId="5425383F" w14:textId="77777777" w:rsidTr="00C92AE9">
        <w:trPr>
          <w:trHeight w:val="428"/>
        </w:trPr>
        <w:tc>
          <w:tcPr>
            <w:tcW w:w="1101" w:type="dxa"/>
            <w:shd w:val="clear" w:color="auto" w:fill="FFFFFF" w:themeFill="background1"/>
            <w:vAlign w:val="center"/>
          </w:tcPr>
          <w:p w14:paraId="68415FF4" w14:textId="77777777" w:rsidR="00712890" w:rsidRPr="00D7086D" w:rsidRDefault="00712890" w:rsidP="00C92AE9">
            <w:pPr>
              <w:jc w:val="center"/>
              <w:rPr>
                <w:rFonts w:asciiTheme="majorHAnsi" w:hAnsiTheme="majorHAnsi"/>
              </w:rPr>
            </w:pPr>
            <w:r w:rsidRPr="00D7086D">
              <w:rPr>
                <w:rFonts w:asciiTheme="majorHAnsi" w:hAnsiTheme="majorHAnsi" w:cs="Calibri"/>
              </w:rPr>
              <w:t>181</w:t>
            </w:r>
          </w:p>
        </w:tc>
        <w:tc>
          <w:tcPr>
            <w:tcW w:w="8079" w:type="dxa"/>
            <w:shd w:val="clear" w:color="auto" w:fill="FFFFFF" w:themeFill="background1"/>
            <w:vAlign w:val="center"/>
          </w:tcPr>
          <w:p w14:paraId="2F0B00AA"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Confidentiality of records kept by approved provider </w:t>
            </w:r>
          </w:p>
        </w:tc>
      </w:tr>
      <w:tr w:rsidR="00712890" w:rsidRPr="00D7086D" w14:paraId="03840B95" w14:textId="77777777" w:rsidTr="00C92AE9">
        <w:trPr>
          <w:trHeight w:val="428"/>
        </w:trPr>
        <w:tc>
          <w:tcPr>
            <w:tcW w:w="1101" w:type="dxa"/>
            <w:shd w:val="clear" w:color="auto" w:fill="F2F2F2" w:themeFill="background1" w:themeFillShade="F2"/>
            <w:vAlign w:val="center"/>
          </w:tcPr>
          <w:p w14:paraId="32EBB575" w14:textId="77777777" w:rsidR="00712890" w:rsidRPr="00D7086D" w:rsidRDefault="00712890" w:rsidP="00C92AE9">
            <w:pPr>
              <w:jc w:val="center"/>
              <w:rPr>
                <w:rFonts w:asciiTheme="majorHAnsi" w:hAnsiTheme="majorHAnsi"/>
              </w:rPr>
            </w:pPr>
            <w:r w:rsidRPr="00D7086D">
              <w:rPr>
                <w:rFonts w:asciiTheme="majorHAnsi" w:hAnsiTheme="majorHAnsi" w:cs="Calibri"/>
              </w:rPr>
              <w:t>183</w:t>
            </w:r>
          </w:p>
        </w:tc>
        <w:tc>
          <w:tcPr>
            <w:tcW w:w="8079" w:type="dxa"/>
            <w:shd w:val="clear" w:color="auto" w:fill="F2F2F2" w:themeFill="background1" w:themeFillShade="F2"/>
            <w:vAlign w:val="center"/>
          </w:tcPr>
          <w:p w14:paraId="179D2AEA" w14:textId="77777777" w:rsidR="00712890" w:rsidRPr="00D7086D" w:rsidRDefault="00712890" w:rsidP="00C92AE9">
            <w:pPr>
              <w:rPr>
                <w:rFonts w:asciiTheme="majorHAnsi" w:hAnsiTheme="majorHAnsi" w:cs="Calibri"/>
                <w:color w:val="000000"/>
              </w:rPr>
            </w:pPr>
            <w:r w:rsidRPr="00D7086D">
              <w:rPr>
                <w:rFonts w:asciiTheme="majorHAnsi" w:hAnsiTheme="majorHAnsi" w:cs="Calibri"/>
                <w:color w:val="000000"/>
              </w:rPr>
              <w:t xml:space="preserve">Storage of records and other documents </w:t>
            </w:r>
          </w:p>
        </w:tc>
      </w:tr>
    </w:tbl>
    <w:p w14:paraId="7F7C9545" w14:textId="77777777" w:rsidR="00E01A2F" w:rsidRDefault="00E01A2F" w:rsidP="00AF64D3">
      <w:pPr>
        <w:pStyle w:val="Bodytextheader"/>
        <w:rPr>
          <w:rFonts w:ascii="Arial" w:hAnsi="Arial" w:cs="Arial"/>
          <w:color w:val="234364"/>
          <w:sz w:val="24"/>
          <w:szCs w:val="24"/>
        </w:rPr>
      </w:pPr>
    </w:p>
    <w:p w14:paraId="1824D595" w14:textId="14FF72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p w14:paraId="27463768" w14:textId="77777777" w:rsidR="008B64F7" w:rsidRDefault="008B64F7" w:rsidP="00AF64D3">
      <w:pPr>
        <w:pStyle w:val="Bodytextheader"/>
        <w:rPr>
          <w:rFonts w:ascii="Arial" w:hAnsi="Arial" w:cs="Arial"/>
          <w:color w:val="234364"/>
          <w:sz w:val="24"/>
          <w:szCs w:val="24"/>
        </w:rPr>
      </w:pPr>
    </w:p>
    <w:tbl>
      <w:tblPr>
        <w:tblStyle w:val="TableGrid"/>
        <w:tblW w:w="9185" w:type="dxa"/>
        <w:tblInd w:w="-5" w:type="dxa"/>
        <w:tblLook w:val="04A0" w:firstRow="1" w:lastRow="0" w:firstColumn="1" w:lastColumn="0" w:noHBand="0" w:noVBand="1"/>
      </w:tblPr>
      <w:tblGrid>
        <w:gridCol w:w="772"/>
        <w:gridCol w:w="1609"/>
        <w:gridCol w:w="6804"/>
      </w:tblGrid>
      <w:tr w:rsidR="00712890" w:rsidRPr="00151775" w14:paraId="7EDE4B52" w14:textId="77777777" w:rsidTr="00C92AE9">
        <w:trPr>
          <w:trHeight w:val="495"/>
        </w:trPr>
        <w:tc>
          <w:tcPr>
            <w:tcW w:w="9185" w:type="dxa"/>
            <w:gridSpan w:val="3"/>
            <w:shd w:val="clear" w:color="auto" w:fill="D9D9D9" w:themeFill="background1" w:themeFillShade="D9"/>
            <w:vAlign w:val="center"/>
          </w:tcPr>
          <w:p w14:paraId="6B783D8D" w14:textId="77777777" w:rsidR="00712890" w:rsidRPr="00151775" w:rsidRDefault="00712890" w:rsidP="00C92AE9">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w:t>
            </w:r>
          </w:p>
        </w:tc>
      </w:tr>
      <w:tr w:rsidR="00712890" w14:paraId="20FDBF36" w14:textId="77777777" w:rsidTr="00C92AE9">
        <w:trPr>
          <w:trHeight w:val="503"/>
        </w:trPr>
        <w:tc>
          <w:tcPr>
            <w:tcW w:w="772" w:type="dxa"/>
            <w:vAlign w:val="center"/>
          </w:tcPr>
          <w:p w14:paraId="30FC87CB"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6.1</w:t>
            </w:r>
          </w:p>
        </w:tc>
        <w:tc>
          <w:tcPr>
            <w:tcW w:w="1609" w:type="dxa"/>
            <w:vAlign w:val="center"/>
          </w:tcPr>
          <w:p w14:paraId="62F24C16"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Supportive relationships with families </w:t>
            </w:r>
          </w:p>
        </w:tc>
        <w:tc>
          <w:tcPr>
            <w:tcW w:w="6804" w:type="dxa"/>
            <w:vAlign w:val="center"/>
          </w:tcPr>
          <w:p w14:paraId="045DE3ED"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Respectful relationships with families are developed and maintained and families are supported in their parenting role. </w:t>
            </w:r>
          </w:p>
        </w:tc>
      </w:tr>
      <w:tr w:rsidR="00712890" w14:paraId="4407BDA0" w14:textId="77777777" w:rsidTr="00C92AE9">
        <w:trPr>
          <w:trHeight w:val="595"/>
        </w:trPr>
        <w:tc>
          <w:tcPr>
            <w:tcW w:w="772" w:type="dxa"/>
            <w:shd w:val="clear" w:color="auto" w:fill="F2F2F2" w:themeFill="background1" w:themeFillShade="F2"/>
            <w:vAlign w:val="center"/>
          </w:tcPr>
          <w:p w14:paraId="419D325D"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6.1.1</w:t>
            </w:r>
          </w:p>
        </w:tc>
        <w:tc>
          <w:tcPr>
            <w:tcW w:w="1609" w:type="dxa"/>
            <w:shd w:val="clear" w:color="auto" w:fill="F2F2F2" w:themeFill="background1" w:themeFillShade="F2"/>
            <w:vAlign w:val="center"/>
          </w:tcPr>
          <w:p w14:paraId="46A1F905"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Engagement with the service </w:t>
            </w:r>
          </w:p>
        </w:tc>
        <w:tc>
          <w:tcPr>
            <w:tcW w:w="6804" w:type="dxa"/>
            <w:shd w:val="clear" w:color="auto" w:fill="F2F2F2" w:themeFill="background1" w:themeFillShade="F2"/>
            <w:vAlign w:val="center"/>
          </w:tcPr>
          <w:p w14:paraId="4EDB097C"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Families are supported from enrolment to be involved in their service and contribute to service decisions. </w:t>
            </w:r>
          </w:p>
        </w:tc>
      </w:tr>
      <w:tr w:rsidR="00712890" w14:paraId="578EBDDC" w14:textId="77777777" w:rsidTr="00C92AE9">
        <w:trPr>
          <w:trHeight w:val="595"/>
        </w:trPr>
        <w:tc>
          <w:tcPr>
            <w:tcW w:w="772" w:type="dxa"/>
            <w:vAlign w:val="center"/>
          </w:tcPr>
          <w:p w14:paraId="78028C52"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6.1.2</w:t>
            </w:r>
          </w:p>
        </w:tc>
        <w:tc>
          <w:tcPr>
            <w:tcW w:w="1609" w:type="dxa"/>
            <w:vAlign w:val="center"/>
          </w:tcPr>
          <w:p w14:paraId="14CE26E5"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Parent views ae respected </w:t>
            </w:r>
          </w:p>
        </w:tc>
        <w:tc>
          <w:tcPr>
            <w:tcW w:w="6804" w:type="dxa"/>
            <w:vAlign w:val="center"/>
          </w:tcPr>
          <w:p w14:paraId="43B6D178"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The expertise, culture, </w:t>
            </w:r>
            <w:proofErr w:type="gramStart"/>
            <w:r w:rsidRPr="00D10A42">
              <w:rPr>
                <w:rFonts w:asciiTheme="majorHAnsi" w:hAnsiTheme="majorHAnsi"/>
                <w:sz w:val="21"/>
                <w:szCs w:val="21"/>
              </w:rPr>
              <w:t>values</w:t>
            </w:r>
            <w:proofErr w:type="gramEnd"/>
            <w:r w:rsidRPr="00D10A42">
              <w:rPr>
                <w:rFonts w:asciiTheme="majorHAnsi" w:hAnsiTheme="majorHAnsi"/>
                <w:sz w:val="21"/>
                <w:szCs w:val="21"/>
              </w:rPr>
              <w:t xml:space="preserve"> and beliefs of families are respected, and families share in decision-making about their child’s learning and wellbeing.</w:t>
            </w:r>
          </w:p>
        </w:tc>
      </w:tr>
      <w:tr w:rsidR="00712890" w14:paraId="652862E2" w14:textId="77777777" w:rsidTr="00C92AE9">
        <w:trPr>
          <w:trHeight w:val="595"/>
        </w:trPr>
        <w:tc>
          <w:tcPr>
            <w:tcW w:w="772" w:type="dxa"/>
            <w:shd w:val="clear" w:color="auto" w:fill="F2F2F2" w:themeFill="background1" w:themeFillShade="F2"/>
            <w:vAlign w:val="center"/>
          </w:tcPr>
          <w:p w14:paraId="1A1695E3"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6.1.3</w:t>
            </w:r>
          </w:p>
        </w:tc>
        <w:tc>
          <w:tcPr>
            <w:tcW w:w="1609" w:type="dxa"/>
            <w:shd w:val="clear" w:color="auto" w:fill="F2F2F2" w:themeFill="background1" w:themeFillShade="F2"/>
            <w:vAlign w:val="center"/>
          </w:tcPr>
          <w:p w14:paraId="6F80EDB1"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Families are supported </w:t>
            </w:r>
          </w:p>
        </w:tc>
        <w:tc>
          <w:tcPr>
            <w:tcW w:w="6804" w:type="dxa"/>
            <w:shd w:val="clear" w:color="auto" w:fill="F2F2F2" w:themeFill="background1" w:themeFillShade="F2"/>
            <w:vAlign w:val="center"/>
          </w:tcPr>
          <w:p w14:paraId="402BA366"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Current information is available to families about the service and relevant community services and resources to support parenting and family wellbeing.</w:t>
            </w:r>
          </w:p>
        </w:tc>
      </w:tr>
      <w:tr w:rsidR="00712890" w14:paraId="34F5C9EF" w14:textId="77777777" w:rsidTr="00C92AE9">
        <w:trPr>
          <w:trHeight w:val="595"/>
        </w:trPr>
        <w:tc>
          <w:tcPr>
            <w:tcW w:w="772" w:type="dxa"/>
            <w:vAlign w:val="center"/>
          </w:tcPr>
          <w:p w14:paraId="59666858"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6.2</w:t>
            </w:r>
          </w:p>
        </w:tc>
        <w:tc>
          <w:tcPr>
            <w:tcW w:w="1609" w:type="dxa"/>
            <w:vAlign w:val="center"/>
          </w:tcPr>
          <w:p w14:paraId="48BDD58E"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Collaborative partnerships</w:t>
            </w:r>
          </w:p>
        </w:tc>
        <w:tc>
          <w:tcPr>
            <w:tcW w:w="6804" w:type="dxa"/>
            <w:vAlign w:val="center"/>
          </w:tcPr>
          <w:p w14:paraId="35B67D68"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Collaborative partnerships enhance children’s inclusion, learning and wellbeing.</w:t>
            </w:r>
          </w:p>
        </w:tc>
      </w:tr>
      <w:tr w:rsidR="00712890" w14:paraId="7F6D3D2E" w14:textId="77777777" w:rsidTr="00C92AE9">
        <w:trPr>
          <w:trHeight w:val="595"/>
        </w:trPr>
        <w:tc>
          <w:tcPr>
            <w:tcW w:w="772" w:type="dxa"/>
            <w:shd w:val="clear" w:color="auto" w:fill="F2F2F2" w:themeFill="background1" w:themeFillShade="F2"/>
            <w:vAlign w:val="center"/>
          </w:tcPr>
          <w:p w14:paraId="5450B6C8" w14:textId="77777777" w:rsidR="00712890" w:rsidRPr="00D10A42" w:rsidRDefault="00712890" w:rsidP="00C92AE9">
            <w:pPr>
              <w:jc w:val="center"/>
              <w:rPr>
                <w:rFonts w:asciiTheme="majorHAnsi" w:hAnsiTheme="majorHAnsi" w:cstheme="majorHAnsi"/>
                <w:sz w:val="21"/>
                <w:szCs w:val="21"/>
              </w:rPr>
            </w:pPr>
            <w:r w:rsidRPr="00D10A42">
              <w:rPr>
                <w:rFonts w:asciiTheme="majorHAnsi" w:hAnsiTheme="majorHAnsi"/>
                <w:sz w:val="21"/>
                <w:szCs w:val="21"/>
              </w:rPr>
              <w:t>6.2.3</w:t>
            </w:r>
          </w:p>
        </w:tc>
        <w:tc>
          <w:tcPr>
            <w:tcW w:w="1609" w:type="dxa"/>
            <w:shd w:val="clear" w:color="auto" w:fill="F2F2F2" w:themeFill="background1" w:themeFillShade="F2"/>
            <w:vAlign w:val="center"/>
          </w:tcPr>
          <w:p w14:paraId="3780F225"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 xml:space="preserve">Community and engagement </w:t>
            </w:r>
          </w:p>
        </w:tc>
        <w:tc>
          <w:tcPr>
            <w:tcW w:w="6804" w:type="dxa"/>
            <w:shd w:val="clear" w:color="auto" w:fill="F2F2F2" w:themeFill="background1" w:themeFillShade="F2"/>
            <w:vAlign w:val="center"/>
          </w:tcPr>
          <w:p w14:paraId="68D646F6" w14:textId="77777777" w:rsidR="00712890" w:rsidRPr="00D10A42" w:rsidRDefault="00712890" w:rsidP="00C92AE9">
            <w:pPr>
              <w:rPr>
                <w:rFonts w:asciiTheme="majorHAnsi" w:hAnsiTheme="majorHAnsi" w:cstheme="majorHAnsi"/>
                <w:sz w:val="21"/>
                <w:szCs w:val="21"/>
              </w:rPr>
            </w:pPr>
            <w:r w:rsidRPr="00D10A42">
              <w:rPr>
                <w:rFonts w:asciiTheme="majorHAnsi" w:hAnsiTheme="majorHAnsi"/>
                <w:sz w:val="21"/>
                <w:szCs w:val="21"/>
              </w:rPr>
              <w:t>The service builds relationships and engages with its community.</w:t>
            </w:r>
          </w:p>
        </w:tc>
      </w:tr>
    </w:tbl>
    <w:p w14:paraId="2124DB0B" w14:textId="77777777" w:rsidR="00E01A2F" w:rsidRDefault="00E01A2F" w:rsidP="00E01A2F">
      <w:pPr>
        <w:pStyle w:val="Bodytextheader"/>
        <w:rPr>
          <w:rFonts w:ascii="Arial" w:hAnsi="Arial" w:cs="Arial"/>
          <w:color w:val="234364"/>
          <w:sz w:val="24"/>
          <w:szCs w:val="24"/>
        </w:rPr>
      </w:pPr>
    </w:p>
    <w:p w14:paraId="1DF40BB1" w14:textId="77777777" w:rsidR="00E01A2F" w:rsidRPr="00E01A2F" w:rsidRDefault="00E01A2F" w:rsidP="00E01A2F">
      <w:pPr>
        <w:rPr>
          <w:rFonts w:cs="Arial"/>
          <w:color w:val="37657D"/>
        </w:rPr>
      </w:pPr>
      <w:r w:rsidRPr="00E01A2F">
        <w:rPr>
          <w:color w:val="37657D"/>
          <w:lang w:val="en-US"/>
        </w:rPr>
        <w:t xml:space="preserve">RELATED LEGISLATION </w:t>
      </w:r>
    </w:p>
    <w:tbl>
      <w:tblPr>
        <w:tblStyle w:val="PlainTable11"/>
        <w:tblW w:w="0" w:type="auto"/>
        <w:tblInd w:w="0" w:type="dxa"/>
        <w:tblLook w:val="04A0" w:firstRow="1" w:lastRow="0" w:firstColumn="1" w:lastColumn="0" w:noHBand="0" w:noVBand="1"/>
      </w:tblPr>
      <w:tblGrid>
        <w:gridCol w:w="4508"/>
        <w:gridCol w:w="4508"/>
      </w:tblGrid>
      <w:tr w:rsidR="00B04BB7" w14:paraId="31C7991F" w14:textId="77777777" w:rsidTr="00B04BB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11485" w14:textId="77777777" w:rsidR="00B04BB7" w:rsidRDefault="00B04BB7">
            <w:pPr>
              <w:spacing w:after="0" w:line="240" w:lineRule="auto"/>
              <w:rPr>
                <w:rFonts w:asciiTheme="majorHAnsi" w:hAnsiTheme="majorHAnsi"/>
              </w:rPr>
            </w:pPr>
            <w:r>
              <w:rPr>
                <w:rFonts w:asciiTheme="majorHAnsi" w:hAnsiTheme="majorHAnsi"/>
                <w:b/>
                <w:bCs/>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D29C1" w14:textId="77777777" w:rsidR="00B04BB7" w:rsidRDefault="00B04BB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Family Law Act 1975</w:t>
            </w:r>
          </w:p>
        </w:tc>
      </w:tr>
      <w:tr w:rsidR="00B04BB7" w14:paraId="12CBA21C" w14:textId="77777777" w:rsidTr="00B04BB7">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A0317" w14:textId="77777777" w:rsidR="00B04BB7" w:rsidRDefault="00B04BB7">
            <w:pPr>
              <w:rPr>
                <w:rFonts w:asciiTheme="majorHAnsi" w:hAnsiTheme="majorHAnsi"/>
              </w:rPr>
            </w:pPr>
            <w:r w:rsidRPr="00B04BB7">
              <w:rPr>
                <w:rFonts w:asciiTheme="majorHAnsi" w:hAnsiTheme="majorHAnsi"/>
                <w:b w:val="0"/>
                <w:bCs w:val="0"/>
              </w:rPr>
              <w:t>Disability Discrimination Act 1992</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5787A" w14:textId="77777777" w:rsidR="00B04BB7" w:rsidRDefault="00B04BB7">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rPr>
              <w:t>A New Tax System (Family Assistance) Act 1999</w:t>
            </w:r>
          </w:p>
        </w:tc>
      </w:tr>
      <w:tr w:rsidR="00B04BB7" w14:paraId="6B863529" w14:textId="77777777" w:rsidTr="00B04BB7">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6D215" w14:textId="77777777" w:rsidR="00B04BB7" w:rsidRDefault="00B04BB7">
            <w:pPr>
              <w:rPr>
                <w:rFonts w:asciiTheme="majorHAnsi" w:eastAsia="Times New Roman" w:hAnsiTheme="majorHAnsi" w:cstheme="majorHAnsi"/>
                <w:bCs w:val="0"/>
                <w:lang w:eastAsia="en-GB"/>
              </w:rPr>
            </w:pPr>
            <w:r>
              <w:rPr>
                <w:rFonts w:asciiTheme="majorHAnsi" w:eastAsia="Times New Roman" w:hAnsiTheme="majorHAnsi" w:cstheme="majorHAnsi"/>
                <w:b w:val="0"/>
                <w:bCs w:val="0"/>
                <w:lang w:eastAsia="en-GB"/>
              </w:rPr>
              <w:t xml:space="preserve">Family Assistance Law – Incorporating all related legislation for Child Care Provider Handbook in Appendix G </w:t>
            </w:r>
            <w:hyperlink r:id="rId11" w:history="1">
              <w:r>
                <w:rPr>
                  <w:rStyle w:val="Hyperlink"/>
                  <w:rFonts w:asciiTheme="majorHAnsi" w:hAnsiTheme="majorHAnsi" w:cstheme="majorHAnsi"/>
                  <w:b w:val="0"/>
                  <w:bCs w:val="0"/>
                  <w:sz w:val="20"/>
                  <w:szCs w:val="20"/>
                </w:rPr>
                <w:t>https://www.education.gov.au/early-childhood/resources/child-care-provider-handbook</w:t>
              </w:r>
            </w:hyperlink>
          </w:p>
        </w:tc>
      </w:tr>
    </w:tbl>
    <w:p w14:paraId="50D6DC6A" w14:textId="77777777" w:rsidR="00F54912" w:rsidRDefault="00F54912" w:rsidP="00F54912">
      <w:pPr>
        <w:spacing w:line="360" w:lineRule="auto"/>
        <w:rPr>
          <w:rFonts w:cs="Arial"/>
          <w:sz w:val="24"/>
          <w:szCs w:val="24"/>
          <w:lang w:val="en-US"/>
        </w:rPr>
      </w:pPr>
    </w:p>
    <w:p w14:paraId="2B26C56D" w14:textId="70697F9D" w:rsidR="008C11EF" w:rsidRDefault="008C11EF" w:rsidP="008C11EF">
      <w:pPr>
        <w:spacing w:line="360" w:lineRule="auto"/>
        <w:rPr>
          <w:rFonts w:ascii="Arial" w:hAnsi="Arial" w:cs="Arial"/>
          <w:color w:val="234364"/>
          <w:sz w:val="24"/>
          <w:szCs w:val="24"/>
          <w:lang w:val="en-US"/>
        </w:rPr>
      </w:pPr>
      <w:r>
        <w:rPr>
          <w:rFonts w:ascii="Arial" w:hAnsi="Arial" w:cs="Arial"/>
          <w:color w:val="234364"/>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390"/>
        <w:gridCol w:w="4790"/>
      </w:tblGrid>
      <w:tr w:rsidR="00F54912" w14:paraId="37D4D474" w14:textId="77777777" w:rsidTr="00F54912">
        <w:trPr>
          <w:trHeight w:val="1791"/>
        </w:trPr>
        <w:tc>
          <w:tcPr>
            <w:tcW w:w="4390" w:type="dxa"/>
            <w:tcBorders>
              <w:top w:val="single" w:sz="4" w:space="0" w:color="auto"/>
              <w:left w:val="single" w:sz="4" w:space="0" w:color="auto"/>
              <w:bottom w:val="single" w:sz="4" w:space="0" w:color="auto"/>
              <w:right w:val="single" w:sz="4" w:space="0" w:color="auto"/>
            </w:tcBorders>
            <w:vAlign w:val="center"/>
            <w:hideMark/>
          </w:tcPr>
          <w:p w14:paraId="0229A46A" w14:textId="1023B63B" w:rsidR="00F54912" w:rsidRDefault="00F54912">
            <w:pPr>
              <w:rPr>
                <w:rFonts w:asciiTheme="majorHAnsi" w:hAnsiTheme="majorHAnsi"/>
                <w:bCs/>
              </w:rPr>
            </w:pPr>
            <w:r>
              <w:rPr>
                <w:rFonts w:asciiTheme="majorHAnsi" w:hAnsiTheme="majorHAnsi"/>
              </w:rPr>
              <w:t xml:space="preserve">Acceptance and Refusal Authorisation Policy </w:t>
            </w:r>
          </w:p>
          <w:p w14:paraId="12951EBF" w14:textId="77777777" w:rsidR="00F54912" w:rsidRDefault="00F54912">
            <w:pPr>
              <w:rPr>
                <w:rFonts w:asciiTheme="majorHAnsi" w:hAnsiTheme="majorHAnsi"/>
                <w:b/>
                <w:bCs/>
              </w:rPr>
            </w:pPr>
            <w:r>
              <w:rPr>
                <w:rFonts w:asciiTheme="majorHAnsi" w:hAnsiTheme="majorHAnsi"/>
              </w:rPr>
              <w:t xml:space="preserve">Additional Needs Policy </w:t>
            </w:r>
          </w:p>
          <w:p w14:paraId="2EB39B23" w14:textId="77777777" w:rsidR="00F54912" w:rsidRDefault="00F54912">
            <w:pPr>
              <w:rPr>
                <w:rFonts w:asciiTheme="majorHAnsi" w:hAnsiTheme="majorHAnsi"/>
              </w:rPr>
            </w:pPr>
            <w:r>
              <w:rPr>
                <w:rFonts w:asciiTheme="majorHAnsi" w:hAnsiTheme="majorHAnsi"/>
              </w:rPr>
              <w:t>CCS Governance Policy</w:t>
            </w:r>
          </w:p>
          <w:p w14:paraId="3B53678E" w14:textId="77777777" w:rsidR="00F54912" w:rsidRDefault="00F54912">
            <w:pPr>
              <w:rPr>
                <w:rFonts w:asciiTheme="majorHAnsi" w:hAnsiTheme="majorHAnsi"/>
              </w:rPr>
            </w:pPr>
            <w:r>
              <w:rPr>
                <w:rFonts w:asciiTheme="majorHAnsi" w:hAnsiTheme="majorHAnsi"/>
              </w:rPr>
              <w:t xml:space="preserve">Children’s Belongings Policy </w:t>
            </w:r>
          </w:p>
          <w:p w14:paraId="09B88443" w14:textId="77777777" w:rsidR="00F54912" w:rsidRDefault="00F54912">
            <w:pPr>
              <w:rPr>
                <w:rFonts w:asciiTheme="majorHAnsi" w:hAnsiTheme="majorHAnsi"/>
              </w:rPr>
            </w:pPr>
            <w:r>
              <w:rPr>
                <w:rFonts w:asciiTheme="majorHAnsi" w:hAnsiTheme="majorHAnsi"/>
              </w:rPr>
              <w:t>Control of Infectious Disease Policy</w:t>
            </w:r>
          </w:p>
          <w:p w14:paraId="06B6B15F" w14:textId="77777777" w:rsidR="00F54912" w:rsidRDefault="00F54912">
            <w:pPr>
              <w:rPr>
                <w:rFonts w:asciiTheme="majorHAnsi" w:hAnsiTheme="majorHAnsi"/>
              </w:rPr>
            </w:pPr>
            <w:r>
              <w:rPr>
                <w:rFonts w:asciiTheme="majorHAnsi" w:hAnsiTheme="majorHAnsi"/>
              </w:rPr>
              <w:t>Dealing with Complaints Policy</w:t>
            </w:r>
          </w:p>
          <w:p w14:paraId="29BF3160" w14:textId="77777777" w:rsidR="00F54912" w:rsidRDefault="00F54912">
            <w:pPr>
              <w:rPr>
                <w:rFonts w:asciiTheme="majorHAnsi" w:hAnsiTheme="majorHAnsi"/>
              </w:rPr>
            </w:pPr>
            <w:r w:rsidRPr="00F54912">
              <w:rPr>
                <w:rFonts w:asciiTheme="majorHAnsi" w:hAnsiTheme="majorHAnsi"/>
              </w:rPr>
              <w:t>Delivery of children to and collection from Education and Care Service Premises Policy</w:t>
            </w:r>
            <w:r>
              <w:rPr>
                <w:rFonts w:asciiTheme="majorHAnsi" w:hAnsiTheme="majorHAnsi"/>
              </w:rPr>
              <w:t xml:space="preserve"> </w:t>
            </w:r>
          </w:p>
          <w:p w14:paraId="26D5FBA1" w14:textId="77777777" w:rsidR="00F54912" w:rsidRDefault="00F54912">
            <w:pPr>
              <w:rPr>
                <w:rFonts w:asciiTheme="majorHAnsi" w:hAnsiTheme="majorHAnsi"/>
              </w:rPr>
            </w:pPr>
            <w:r>
              <w:rPr>
                <w:rFonts w:asciiTheme="majorHAnsi" w:hAnsiTheme="majorHAnsi"/>
              </w:rPr>
              <w:t>Excursion/Incursion Policy</w:t>
            </w:r>
          </w:p>
          <w:p w14:paraId="7A231B76" w14:textId="77777777" w:rsidR="00F54912" w:rsidRDefault="00F54912">
            <w:pPr>
              <w:rPr>
                <w:rFonts w:asciiTheme="majorHAnsi" w:hAnsiTheme="majorHAnsi"/>
              </w:rPr>
            </w:pPr>
            <w:r>
              <w:rPr>
                <w:rFonts w:asciiTheme="majorHAnsi" w:hAnsiTheme="majorHAnsi"/>
              </w:rPr>
              <w:t xml:space="preserve">Family Communication Policy </w:t>
            </w:r>
          </w:p>
          <w:p w14:paraId="2FE1851D" w14:textId="77777777" w:rsidR="00F54912" w:rsidRDefault="00F54912">
            <w:pPr>
              <w:spacing w:line="276" w:lineRule="auto"/>
              <w:rPr>
                <w:rFonts w:asciiTheme="majorHAnsi" w:hAnsiTheme="majorHAnsi"/>
              </w:rPr>
            </w:pPr>
            <w:r>
              <w:rPr>
                <w:rFonts w:asciiTheme="majorHAnsi" w:hAnsiTheme="majorHAnsi"/>
              </w:rPr>
              <w:t>Immunisation Policy</w:t>
            </w:r>
          </w:p>
        </w:tc>
        <w:tc>
          <w:tcPr>
            <w:tcW w:w="4790" w:type="dxa"/>
            <w:tcBorders>
              <w:top w:val="single" w:sz="4" w:space="0" w:color="auto"/>
              <w:left w:val="single" w:sz="4" w:space="0" w:color="auto"/>
              <w:bottom w:val="single" w:sz="4" w:space="0" w:color="auto"/>
              <w:right w:val="single" w:sz="4" w:space="0" w:color="auto"/>
            </w:tcBorders>
            <w:vAlign w:val="center"/>
          </w:tcPr>
          <w:p w14:paraId="79BC7E20" w14:textId="77777777" w:rsidR="00F54912" w:rsidRDefault="00F54912">
            <w:pPr>
              <w:rPr>
                <w:rFonts w:asciiTheme="majorHAnsi" w:hAnsiTheme="majorHAnsi"/>
              </w:rPr>
            </w:pPr>
            <w:r>
              <w:rPr>
                <w:rFonts w:asciiTheme="majorHAnsi" w:hAnsiTheme="majorHAnsi"/>
              </w:rPr>
              <w:t xml:space="preserve">Incident, Injury, </w:t>
            </w:r>
            <w:proofErr w:type="gramStart"/>
            <w:r>
              <w:rPr>
                <w:rFonts w:asciiTheme="majorHAnsi" w:hAnsiTheme="majorHAnsi"/>
              </w:rPr>
              <w:t>Trauma</w:t>
            </w:r>
            <w:proofErr w:type="gramEnd"/>
            <w:r>
              <w:rPr>
                <w:rFonts w:asciiTheme="majorHAnsi" w:hAnsiTheme="majorHAnsi"/>
              </w:rPr>
              <w:t xml:space="preserve"> and Illness Policy </w:t>
            </w:r>
          </w:p>
          <w:p w14:paraId="4F3F9499" w14:textId="77777777" w:rsidR="00F54912" w:rsidRDefault="00F54912">
            <w:pPr>
              <w:rPr>
                <w:rFonts w:asciiTheme="majorHAnsi" w:hAnsiTheme="majorHAnsi"/>
              </w:rPr>
            </w:pPr>
            <w:r>
              <w:rPr>
                <w:rFonts w:asciiTheme="majorHAnsi" w:hAnsiTheme="majorHAnsi"/>
              </w:rPr>
              <w:t>Interactions with Children, Families and Staff Policy</w:t>
            </w:r>
          </w:p>
          <w:p w14:paraId="55349EE7" w14:textId="77777777" w:rsidR="00F54912" w:rsidRDefault="00F54912">
            <w:pPr>
              <w:rPr>
                <w:rFonts w:asciiTheme="majorHAnsi" w:hAnsiTheme="majorHAnsi"/>
              </w:rPr>
            </w:pPr>
            <w:r>
              <w:rPr>
                <w:rFonts w:asciiTheme="majorHAnsi" w:hAnsiTheme="majorHAnsi"/>
              </w:rPr>
              <w:t>Medical Conditions Policy</w:t>
            </w:r>
          </w:p>
          <w:p w14:paraId="5EC0DE48" w14:textId="77777777" w:rsidR="00F54912" w:rsidRDefault="00F54912">
            <w:pPr>
              <w:rPr>
                <w:rFonts w:asciiTheme="majorHAnsi" w:hAnsiTheme="majorHAnsi"/>
              </w:rPr>
            </w:pPr>
            <w:r>
              <w:rPr>
                <w:rFonts w:asciiTheme="majorHAnsi" w:hAnsiTheme="majorHAnsi"/>
              </w:rPr>
              <w:t>Orientation of New Families Policy</w:t>
            </w:r>
          </w:p>
          <w:p w14:paraId="281C4C3F" w14:textId="77777777" w:rsidR="00F54912" w:rsidRDefault="00F54912">
            <w:pPr>
              <w:rPr>
                <w:rFonts w:asciiTheme="majorHAnsi" w:hAnsiTheme="majorHAnsi"/>
              </w:rPr>
            </w:pPr>
            <w:r>
              <w:rPr>
                <w:rFonts w:asciiTheme="majorHAnsi" w:hAnsiTheme="majorHAnsi"/>
              </w:rPr>
              <w:t xml:space="preserve">Payment of Fees Policy </w:t>
            </w:r>
          </w:p>
          <w:p w14:paraId="60A5C96D" w14:textId="77777777" w:rsidR="00F54912" w:rsidRDefault="00F54912">
            <w:pPr>
              <w:rPr>
                <w:rFonts w:asciiTheme="majorHAnsi" w:hAnsiTheme="majorHAnsi"/>
              </w:rPr>
            </w:pPr>
            <w:r>
              <w:rPr>
                <w:rFonts w:asciiTheme="majorHAnsi" w:hAnsiTheme="majorHAnsi"/>
              </w:rPr>
              <w:t xml:space="preserve">Privacy and Confidentiality Policy </w:t>
            </w:r>
          </w:p>
          <w:p w14:paraId="532D51CF" w14:textId="77777777" w:rsidR="00F54912" w:rsidRDefault="00F54912">
            <w:pPr>
              <w:rPr>
                <w:rFonts w:asciiTheme="majorHAnsi" w:hAnsiTheme="majorHAnsi"/>
              </w:rPr>
            </w:pPr>
            <w:r>
              <w:rPr>
                <w:rFonts w:asciiTheme="majorHAnsi" w:hAnsiTheme="majorHAnsi"/>
              </w:rPr>
              <w:t>Record Keeping and Retention Policy</w:t>
            </w:r>
          </w:p>
          <w:p w14:paraId="0CA84BAB" w14:textId="77777777" w:rsidR="00F54912" w:rsidRDefault="00F54912">
            <w:pPr>
              <w:rPr>
                <w:rFonts w:asciiTheme="majorHAnsi" w:hAnsiTheme="majorHAnsi"/>
              </w:rPr>
            </w:pPr>
            <w:r>
              <w:rPr>
                <w:rFonts w:asciiTheme="majorHAnsi" w:hAnsiTheme="majorHAnsi"/>
              </w:rPr>
              <w:t>Safe Transportation Policy</w:t>
            </w:r>
          </w:p>
          <w:p w14:paraId="2F6B8DF4" w14:textId="77777777" w:rsidR="00F54912" w:rsidRDefault="00F54912">
            <w:pPr>
              <w:rPr>
                <w:rFonts w:asciiTheme="majorHAnsi" w:hAnsiTheme="majorHAnsi"/>
              </w:rPr>
            </w:pPr>
            <w:r>
              <w:rPr>
                <w:rFonts w:asciiTheme="majorHAnsi" w:hAnsiTheme="majorHAnsi"/>
              </w:rPr>
              <w:t>Sick Children Policy</w:t>
            </w:r>
          </w:p>
          <w:p w14:paraId="4C319146" w14:textId="77777777" w:rsidR="00F54912" w:rsidRDefault="00F54912">
            <w:pPr>
              <w:rPr>
                <w:rFonts w:asciiTheme="majorHAnsi" w:hAnsiTheme="majorHAnsi"/>
              </w:rPr>
            </w:pPr>
            <w:r>
              <w:rPr>
                <w:rFonts w:asciiTheme="majorHAnsi" w:hAnsiTheme="majorHAnsi"/>
              </w:rPr>
              <w:t xml:space="preserve">Sun Safe Policy </w:t>
            </w:r>
          </w:p>
          <w:p w14:paraId="249EF6C9" w14:textId="77777777" w:rsidR="00F54912" w:rsidRDefault="00F54912">
            <w:pPr>
              <w:rPr>
                <w:rFonts w:asciiTheme="majorHAnsi" w:hAnsiTheme="majorHAnsi"/>
              </w:rPr>
            </w:pPr>
            <w:r>
              <w:rPr>
                <w:rFonts w:asciiTheme="majorHAnsi" w:hAnsiTheme="majorHAnsi"/>
              </w:rPr>
              <w:t>Withdrawal of a Child Policy</w:t>
            </w:r>
          </w:p>
          <w:p w14:paraId="016E3405" w14:textId="77777777" w:rsidR="00F54912" w:rsidRDefault="00F54912">
            <w:pPr>
              <w:rPr>
                <w:rFonts w:asciiTheme="majorHAnsi" w:hAnsiTheme="majorHAnsi"/>
                <w:bCs/>
              </w:rPr>
            </w:pPr>
          </w:p>
          <w:p w14:paraId="7BCE63BA" w14:textId="77777777" w:rsidR="00F54912" w:rsidRDefault="00F54912">
            <w:pPr>
              <w:rPr>
                <w:rFonts w:asciiTheme="majorHAnsi" w:hAnsiTheme="majorHAnsi"/>
                <w:bCs/>
              </w:rPr>
            </w:pPr>
          </w:p>
        </w:tc>
      </w:tr>
    </w:tbl>
    <w:p w14:paraId="5D036E84" w14:textId="77777777" w:rsidR="00F4121F" w:rsidRDefault="00F4121F" w:rsidP="001350D5">
      <w:pPr>
        <w:spacing w:line="276" w:lineRule="auto"/>
        <w:jc w:val="both"/>
        <w:rPr>
          <w:rFonts w:ascii="Arial" w:hAnsi="Arial" w:cs="Arial"/>
          <w:sz w:val="24"/>
          <w:szCs w:val="24"/>
        </w:rPr>
      </w:pPr>
    </w:p>
    <w:p w14:paraId="44545BCB" w14:textId="32694ECF" w:rsidR="00AF64D3"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618C7BB0" w14:textId="77777777" w:rsidR="00F54912" w:rsidRPr="00F54912" w:rsidRDefault="00F54912" w:rsidP="00F54912">
      <w:pPr>
        <w:spacing w:after="0" w:line="360" w:lineRule="auto"/>
        <w:rPr>
          <w:rFonts w:ascii="Arial" w:hAnsi="Arial" w:cs="Arial"/>
        </w:rPr>
      </w:pPr>
      <w:r w:rsidRPr="00F54912">
        <w:rPr>
          <w:rFonts w:ascii="Arial" w:hAnsi="Arial" w:cs="Arial"/>
        </w:rPr>
        <w:t xml:space="preserve">We aim to ensure children and families receive a positive and informative enrolment and orientation process that meets their individual needs. We strive to establish respectful and supportive relationships between families and the Service to promote positive outcomes for children whilst adhering to legislative requirements. </w:t>
      </w:r>
    </w:p>
    <w:p w14:paraId="2C1CD71E" w14:textId="77777777" w:rsidR="008B64F7" w:rsidRPr="00E01A2F" w:rsidRDefault="008B64F7" w:rsidP="00E01A2F">
      <w:pPr>
        <w:spacing w:after="0" w:line="276" w:lineRule="auto"/>
        <w:rPr>
          <w:rFonts w:ascii="Arial" w:hAnsi="Arial" w:cs="Arial"/>
        </w:rPr>
      </w:pPr>
    </w:p>
    <w:p w14:paraId="299891B0" w14:textId="77777777" w:rsidR="00AF64D3" w:rsidRPr="00074FE9" w:rsidRDefault="00AF64D3" w:rsidP="008B64F7">
      <w:pPr>
        <w:spacing w:line="276" w:lineRule="auto"/>
        <w:rPr>
          <w:rFonts w:ascii="Arial" w:hAnsi="Arial" w:cs="Arial"/>
          <w:b/>
          <w:bCs/>
          <w:color w:val="234364"/>
        </w:rPr>
      </w:pPr>
      <w:r w:rsidRPr="00074FE9">
        <w:rPr>
          <w:rFonts w:ascii="Arial" w:hAnsi="Arial" w:cs="Arial"/>
          <w:b/>
          <w:bCs/>
          <w:color w:val="234364"/>
          <w:sz w:val="24"/>
          <w:szCs w:val="24"/>
        </w:rPr>
        <w:t>SCOPE</w:t>
      </w:r>
    </w:p>
    <w:p w14:paraId="40B90EF8" w14:textId="77777777" w:rsidR="00F54912" w:rsidRPr="00F54912" w:rsidRDefault="00F54912" w:rsidP="00F54912">
      <w:pPr>
        <w:spacing w:after="0" w:line="360" w:lineRule="auto"/>
        <w:rPr>
          <w:rFonts w:ascii="Arial" w:hAnsi="Arial" w:cs="Arial"/>
        </w:rPr>
      </w:pPr>
      <w:r w:rsidRPr="00F54912">
        <w:rPr>
          <w:rFonts w:ascii="Arial" w:hAnsi="Arial" w:cs="Arial"/>
        </w:rPr>
        <w:t>This policy applies to children, families, staff, Approved Provider, Nominated Supervisor, management, and visitors of the Service.</w:t>
      </w:r>
    </w:p>
    <w:p w14:paraId="46F3B922" w14:textId="0F123B33" w:rsidR="00E01A2F" w:rsidRPr="009053F4" w:rsidRDefault="00E01A2F" w:rsidP="008B64F7">
      <w:pPr>
        <w:spacing w:after="0" w:line="276" w:lineRule="auto"/>
        <w:rPr>
          <w:rFonts w:ascii="Arial" w:hAnsi="Arial" w:cs="Arial"/>
          <w:b/>
          <w:bCs/>
        </w:rPr>
      </w:pPr>
    </w:p>
    <w:p w14:paraId="3C4BA439" w14:textId="184C6433" w:rsidR="00E01A2F" w:rsidRPr="009053F4" w:rsidRDefault="00E01A2F" w:rsidP="009053F4">
      <w:pPr>
        <w:spacing w:after="0" w:line="276" w:lineRule="auto"/>
        <w:rPr>
          <w:rFonts w:ascii="Arial" w:hAnsi="Arial" w:cs="Arial"/>
          <w:b/>
          <w:bCs/>
          <w:color w:val="234364"/>
          <w:sz w:val="24"/>
          <w:szCs w:val="24"/>
        </w:rPr>
      </w:pPr>
      <w:r w:rsidRPr="009053F4">
        <w:rPr>
          <w:rFonts w:ascii="Arial" w:hAnsi="Arial" w:cs="Arial"/>
          <w:b/>
          <w:bCs/>
          <w:color w:val="234364"/>
          <w:sz w:val="24"/>
          <w:szCs w:val="24"/>
        </w:rPr>
        <w:t>ENROLMENT</w:t>
      </w:r>
    </w:p>
    <w:p w14:paraId="45ACBD0D" w14:textId="77777777" w:rsidR="009053F4" w:rsidRPr="009053F4" w:rsidRDefault="009053F4" w:rsidP="009053F4">
      <w:pPr>
        <w:spacing w:after="0" w:line="276" w:lineRule="auto"/>
        <w:rPr>
          <w:rFonts w:ascii="Arial" w:hAnsi="Arial" w:cs="Arial"/>
          <w:color w:val="234364"/>
          <w:sz w:val="24"/>
          <w:szCs w:val="24"/>
        </w:rPr>
      </w:pPr>
    </w:p>
    <w:p w14:paraId="53110871" w14:textId="02E4DB75" w:rsidR="00F54912" w:rsidRPr="00F54912" w:rsidRDefault="00F54912" w:rsidP="00F54912">
      <w:pPr>
        <w:spacing w:after="0" w:line="360" w:lineRule="auto"/>
        <w:rPr>
          <w:rFonts w:ascii="Arial" w:hAnsi="Arial" w:cs="Arial"/>
        </w:rPr>
      </w:pPr>
      <w:r w:rsidRPr="00F54912">
        <w:rPr>
          <w:rFonts w:ascii="Arial" w:hAnsi="Arial" w:cs="Arial"/>
        </w:rPr>
        <w:t>According to the Child Care Provider Handbook (August 2022) ‘</w:t>
      </w:r>
      <w:r w:rsidRPr="00F54912">
        <w:rPr>
          <w:rFonts w:ascii="Arial" w:hAnsi="Arial" w:cs="Arial"/>
          <w:i/>
          <w:iCs/>
        </w:rPr>
        <w:t>enrolling children is a requirement under Family Assistance Law for all children who attend childcare (or have an arrangement for care) regardless of their parent’s or guardian’s eligibility for Child Care Subsidy… An enrolment links the child, the individual claiming the subsidy and the childcare service.</w:t>
      </w:r>
      <w:r w:rsidRPr="00F54912">
        <w:rPr>
          <w:rFonts w:ascii="Arial" w:hAnsi="Arial" w:cs="Arial"/>
        </w:rPr>
        <w:t>’ An enrolment notice is required for each child attending the service. This reflects the type of arrangement that is in place between the provider and the family/individual or organisation.</w:t>
      </w:r>
    </w:p>
    <w:p w14:paraId="4975D1F1" w14:textId="77777777" w:rsidR="00E01A2F" w:rsidRPr="009053F4" w:rsidRDefault="00E01A2F" w:rsidP="009053F4">
      <w:pPr>
        <w:spacing w:after="0" w:line="276" w:lineRule="auto"/>
        <w:rPr>
          <w:rFonts w:ascii="Arial" w:hAnsi="Arial" w:cs="Arial"/>
        </w:rPr>
      </w:pPr>
    </w:p>
    <w:p w14:paraId="0D656790" w14:textId="0642BEC8" w:rsidR="00C56AE9" w:rsidRPr="009053F4" w:rsidRDefault="00C56AE9" w:rsidP="009053F4">
      <w:pPr>
        <w:spacing w:after="0" w:line="276" w:lineRule="auto"/>
        <w:rPr>
          <w:rFonts w:ascii="Arial" w:hAnsi="Arial" w:cs="Arial"/>
        </w:rPr>
      </w:pPr>
    </w:p>
    <w:p w14:paraId="0E894E3A" w14:textId="208DD6F7"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561A044B" w14:textId="77777777" w:rsidR="00F54912" w:rsidRPr="00F54912" w:rsidRDefault="00F54912" w:rsidP="00F54912">
      <w:pPr>
        <w:spacing w:after="0" w:line="360" w:lineRule="auto"/>
        <w:rPr>
          <w:rFonts w:ascii="Arial" w:hAnsi="Arial" w:cs="Arial"/>
        </w:rPr>
      </w:pPr>
      <w:r w:rsidRPr="00F54912">
        <w:rPr>
          <w:rFonts w:ascii="Arial" w:hAnsi="Arial" w:cs="Arial"/>
        </w:rPr>
        <w:t xml:space="preserve">The </w:t>
      </w:r>
      <w:r w:rsidRPr="00F54912">
        <w:rPr>
          <w:rFonts w:ascii="Arial" w:hAnsi="Arial" w:cs="Arial"/>
          <w:i/>
          <w:iCs/>
        </w:rPr>
        <w:t>Education and Care Services National Regulations</w:t>
      </w:r>
      <w:r w:rsidRPr="00F54912">
        <w:rPr>
          <w:rFonts w:ascii="Arial" w:hAnsi="Arial" w:cs="Arial"/>
        </w:rPr>
        <w:t xml:space="preserve"> requires approved providers to ensure their services have policies and procedures in place for enrolment and orientation </w:t>
      </w:r>
      <w:r w:rsidRPr="00F54912">
        <w:rPr>
          <w:rFonts w:ascii="Arial" w:hAnsi="Arial" w:cs="Arial"/>
        </w:rPr>
        <w:lastRenderedPageBreak/>
        <w:t xml:space="preserve">(regulation 168) and take reasonable steps to ensure those policies and procedures are followed (regulation 170). </w:t>
      </w:r>
    </w:p>
    <w:p w14:paraId="3F239BE8" w14:textId="1568E332" w:rsidR="00F54912" w:rsidRPr="00F54912" w:rsidRDefault="00F54912" w:rsidP="00F54912">
      <w:pPr>
        <w:spacing w:after="0" w:line="360" w:lineRule="auto"/>
        <w:rPr>
          <w:rFonts w:ascii="Arial" w:hAnsi="Arial" w:cs="Arial"/>
        </w:rPr>
      </w:pPr>
      <w:r w:rsidRPr="00F54912">
        <w:rPr>
          <w:rFonts w:ascii="Arial" w:hAnsi="Arial" w:cs="Arial"/>
        </w:rPr>
        <w:t>Our Service accepts enrolments of children aged between 6</w:t>
      </w:r>
      <w:r>
        <w:rPr>
          <w:rFonts w:ascii="Arial" w:hAnsi="Arial" w:cs="Arial"/>
        </w:rPr>
        <w:t xml:space="preserve"> </w:t>
      </w:r>
      <w:r w:rsidRPr="00F54912">
        <w:rPr>
          <w:rFonts w:ascii="Arial" w:hAnsi="Arial" w:cs="Arial"/>
        </w:rPr>
        <w:t>weeks- 6 years</w:t>
      </w:r>
      <w:r w:rsidRPr="00F54912">
        <w:rPr>
          <w:rFonts w:ascii="Arial" w:hAnsi="Arial" w:cs="Arial"/>
          <w:color w:val="FF0000"/>
        </w:rPr>
        <w:t xml:space="preserve"> </w:t>
      </w:r>
      <w:r w:rsidRPr="00F54912">
        <w:rPr>
          <w:rFonts w:ascii="Arial" w:hAnsi="Arial" w:cs="Arial"/>
        </w:rPr>
        <w:t xml:space="preserve">of age. </w:t>
      </w:r>
    </w:p>
    <w:p w14:paraId="5420EF98" w14:textId="77777777" w:rsidR="00F54912" w:rsidRPr="00F54912" w:rsidRDefault="00F54912" w:rsidP="00F54912">
      <w:pPr>
        <w:spacing w:after="0" w:line="360" w:lineRule="auto"/>
        <w:rPr>
          <w:rFonts w:ascii="Arial" w:hAnsi="Arial" w:cs="Arial"/>
        </w:rPr>
      </w:pPr>
      <w:r w:rsidRPr="00F54912">
        <w:rPr>
          <w:rFonts w:ascii="Arial" w:hAnsi="Arial" w:cs="Arial"/>
        </w:rPr>
        <w:t xml:space="preserve">Enrolments will be accepted providing: </w:t>
      </w:r>
    </w:p>
    <w:p w14:paraId="0E946BAB" w14:textId="77777777" w:rsidR="00F54912" w:rsidRPr="00F54912" w:rsidRDefault="00F54912" w:rsidP="00F54912">
      <w:pPr>
        <w:spacing w:after="0" w:line="360" w:lineRule="auto"/>
        <w:ind w:firstLine="720"/>
        <w:rPr>
          <w:rFonts w:ascii="Arial" w:hAnsi="Arial" w:cs="Arial"/>
        </w:rPr>
      </w:pPr>
      <w:r w:rsidRPr="00F54912">
        <w:rPr>
          <w:rFonts w:ascii="Arial" w:hAnsi="Arial" w:cs="Arial"/>
        </w:rPr>
        <w:t>a) the maximum daily attendance does not exceed the licensed capacity of the Service</w:t>
      </w:r>
    </w:p>
    <w:p w14:paraId="6EF3439A" w14:textId="77777777" w:rsidR="00F54912" w:rsidRPr="00F54912" w:rsidRDefault="00F54912" w:rsidP="00F54912">
      <w:pPr>
        <w:spacing w:after="0" w:line="360" w:lineRule="auto"/>
        <w:ind w:firstLine="720"/>
        <w:rPr>
          <w:rFonts w:ascii="Arial" w:hAnsi="Arial" w:cs="Arial"/>
          <w:strike/>
        </w:rPr>
      </w:pPr>
      <w:r w:rsidRPr="00F54912">
        <w:rPr>
          <w:rFonts w:ascii="Arial" w:hAnsi="Arial" w:cs="Arial"/>
        </w:rPr>
        <w:t>b) a vacancy is available for the booking required</w:t>
      </w:r>
    </w:p>
    <w:p w14:paraId="05756BE7" w14:textId="77777777" w:rsidR="00F54912" w:rsidRPr="00F54912" w:rsidRDefault="00F54912" w:rsidP="00F54912">
      <w:pPr>
        <w:spacing w:after="0" w:line="360" w:lineRule="auto"/>
        <w:ind w:firstLine="720"/>
        <w:rPr>
          <w:rFonts w:ascii="Arial" w:hAnsi="Arial" w:cs="Arial"/>
        </w:rPr>
      </w:pPr>
      <w:r w:rsidRPr="00F54912">
        <w:rPr>
          <w:rFonts w:ascii="Arial" w:hAnsi="Arial" w:cs="Arial"/>
        </w:rPr>
        <w:t>c) the adult to child ratio is maintained in each room</w:t>
      </w:r>
    </w:p>
    <w:p w14:paraId="04B92143" w14:textId="77777777" w:rsidR="00F54912" w:rsidRPr="00F54912" w:rsidRDefault="00F54912" w:rsidP="00F54912">
      <w:pPr>
        <w:spacing w:after="0" w:line="360" w:lineRule="auto"/>
        <w:rPr>
          <w:rFonts w:ascii="Arial" w:hAnsi="Arial" w:cs="Arial"/>
          <w:color w:val="22A1BB"/>
          <w:sz w:val="24"/>
          <w:szCs w:val="24"/>
          <w:lang w:val="en-US"/>
        </w:rPr>
      </w:pPr>
    </w:p>
    <w:p w14:paraId="4D3DBE7D" w14:textId="77777777" w:rsidR="00F54912" w:rsidRPr="00F54912" w:rsidRDefault="00F54912" w:rsidP="00F54912">
      <w:pPr>
        <w:spacing w:after="0" w:line="360" w:lineRule="auto"/>
        <w:rPr>
          <w:rFonts w:ascii="Arial" w:hAnsi="Arial" w:cs="Arial"/>
          <w:strike/>
          <w:color w:val="419397"/>
          <w:sz w:val="24"/>
          <w:szCs w:val="24"/>
        </w:rPr>
      </w:pPr>
      <w:r w:rsidRPr="00F54912">
        <w:rPr>
          <w:rFonts w:ascii="Arial" w:hAnsi="Arial" w:cs="Arial"/>
          <w:color w:val="419397"/>
          <w:sz w:val="24"/>
          <w:szCs w:val="24"/>
        </w:rPr>
        <w:t>PRIORITY OF ACCESS</w:t>
      </w:r>
    </w:p>
    <w:p w14:paraId="54C18F42" w14:textId="77777777" w:rsidR="00F54912" w:rsidRPr="00F54912" w:rsidRDefault="00F54912" w:rsidP="00F54912">
      <w:pPr>
        <w:spacing w:after="0" w:line="360" w:lineRule="auto"/>
        <w:rPr>
          <w:rFonts w:ascii="Arial" w:hAnsi="Arial" w:cs="Arial"/>
          <w:szCs w:val="21"/>
        </w:rPr>
      </w:pPr>
      <w:r w:rsidRPr="00F54912">
        <w:rPr>
          <w:rFonts w:ascii="Arial" w:hAnsi="Arial" w:cs="Arial"/>
          <w:szCs w:val="21"/>
        </w:rPr>
        <w:t>Our Service aims to assist families who are most in need and may prioritise filling vacancies with children who are:</w:t>
      </w:r>
    </w:p>
    <w:p w14:paraId="20A1CC9E" w14:textId="77777777" w:rsidR="00F54912" w:rsidRPr="00F54912" w:rsidRDefault="00F54912" w:rsidP="00F54912">
      <w:pPr>
        <w:pStyle w:val="ListParagraph"/>
        <w:numPr>
          <w:ilvl w:val="0"/>
          <w:numId w:val="24"/>
        </w:numPr>
        <w:spacing w:after="0" w:line="360" w:lineRule="auto"/>
        <w:rPr>
          <w:rFonts w:ascii="Arial" w:hAnsi="Arial" w:cs="Arial"/>
          <w:szCs w:val="21"/>
        </w:rPr>
      </w:pPr>
      <w:r w:rsidRPr="00F54912">
        <w:rPr>
          <w:rFonts w:ascii="Arial" w:hAnsi="Arial" w:cs="Arial"/>
          <w:szCs w:val="21"/>
        </w:rPr>
        <w:t>at risk of serious abuse or neglect</w:t>
      </w:r>
    </w:p>
    <w:p w14:paraId="7A33839D" w14:textId="77777777" w:rsidR="00F54912" w:rsidRPr="00F54912" w:rsidRDefault="00F54912" w:rsidP="00F54912">
      <w:pPr>
        <w:pStyle w:val="ListParagraph"/>
        <w:numPr>
          <w:ilvl w:val="0"/>
          <w:numId w:val="24"/>
        </w:numPr>
        <w:spacing w:after="0" w:line="360" w:lineRule="auto"/>
        <w:rPr>
          <w:rFonts w:ascii="Arial" w:hAnsi="Arial" w:cs="Arial"/>
          <w:szCs w:val="21"/>
        </w:rPr>
      </w:pPr>
      <w:r w:rsidRPr="00F54912">
        <w:rPr>
          <w:rFonts w:ascii="Arial" w:hAnsi="Arial" w:cs="Arial"/>
          <w:szCs w:val="21"/>
        </w:rPr>
        <w:t>a child of a sole parent who satisfies, or parents who both satisfy, the activity test through paid employment.</w:t>
      </w:r>
    </w:p>
    <w:p w14:paraId="254D2369" w14:textId="77777777" w:rsidR="00F54912" w:rsidRPr="00F54912" w:rsidRDefault="00F54912" w:rsidP="00F54912">
      <w:pPr>
        <w:spacing w:after="0" w:line="360" w:lineRule="auto"/>
        <w:rPr>
          <w:rFonts w:ascii="Arial" w:hAnsi="Arial" w:cs="Arial"/>
          <w:szCs w:val="21"/>
        </w:rPr>
      </w:pPr>
      <w:r w:rsidRPr="00F54912">
        <w:rPr>
          <w:rFonts w:ascii="Arial" w:hAnsi="Arial" w:cs="Arial"/>
          <w:szCs w:val="21"/>
        </w:rPr>
        <w:t xml:space="preserve">Providers are asked to (but are not legally obliged to prioritise children). CCS Handbook p.51 </w:t>
      </w:r>
    </w:p>
    <w:p w14:paraId="1B5432E9" w14:textId="77777777" w:rsidR="00F54912" w:rsidRPr="00F54912" w:rsidRDefault="00F54912" w:rsidP="00F54912">
      <w:pPr>
        <w:spacing w:after="0" w:line="360" w:lineRule="auto"/>
        <w:rPr>
          <w:rFonts w:ascii="Arial" w:hAnsi="Arial" w:cs="Arial"/>
          <w:szCs w:val="21"/>
        </w:rPr>
      </w:pPr>
    </w:p>
    <w:p w14:paraId="0831DE3A" w14:textId="77777777" w:rsidR="00F54912" w:rsidRPr="00F54912" w:rsidRDefault="00F54912" w:rsidP="00F54912">
      <w:pPr>
        <w:tabs>
          <w:tab w:val="left" w:pos="708"/>
          <w:tab w:val="left" w:pos="1416"/>
          <w:tab w:val="left" w:pos="2124"/>
        </w:tabs>
        <w:spacing w:after="0" w:line="360" w:lineRule="auto"/>
        <w:rPr>
          <w:rFonts w:ascii="Arial" w:hAnsi="Arial" w:cs="Arial"/>
          <w:color w:val="419397"/>
          <w:sz w:val="24"/>
          <w:szCs w:val="24"/>
        </w:rPr>
      </w:pPr>
      <w:r w:rsidRPr="00F54912">
        <w:rPr>
          <w:rFonts w:ascii="Arial" w:hAnsi="Arial" w:cs="Arial"/>
          <w:color w:val="419397"/>
          <w:sz w:val="24"/>
          <w:szCs w:val="24"/>
        </w:rPr>
        <w:t>ENROLMENT</w:t>
      </w:r>
    </w:p>
    <w:p w14:paraId="7C2718C7" w14:textId="4AFF8C59" w:rsidR="00F54912" w:rsidRPr="00F54912" w:rsidRDefault="00F54912" w:rsidP="00F54912">
      <w:pPr>
        <w:spacing w:after="0" w:line="360" w:lineRule="auto"/>
        <w:rPr>
          <w:rFonts w:ascii="Arial" w:hAnsi="Arial" w:cs="Arial"/>
        </w:rPr>
      </w:pPr>
      <w:r w:rsidRPr="00F54912">
        <w:rPr>
          <w:rFonts w:ascii="Arial" w:hAnsi="Arial" w:cs="Arial"/>
        </w:rPr>
        <w:t xml:space="preserve">To secure a child’s position families are required to pay </w:t>
      </w:r>
      <w:r>
        <w:rPr>
          <w:rFonts w:ascii="Arial" w:hAnsi="Arial" w:cs="Arial"/>
        </w:rPr>
        <w:t xml:space="preserve">fees </w:t>
      </w:r>
      <w:r w:rsidRPr="00F54912">
        <w:rPr>
          <w:rFonts w:ascii="Arial" w:hAnsi="Arial" w:cs="Arial"/>
        </w:rPr>
        <w:t>two-</w:t>
      </w:r>
      <w:proofErr w:type="gramStart"/>
      <w:r w:rsidRPr="00F54912">
        <w:rPr>
          <w:rFonts w:ascii="Arial" w:hAnsi="Arial" w:cs="Arial"/>
        </w:rPr>
        <w:t>week</w:t>
      </w:r>
      <w:r>
        <w:rPr>
          <w:rFonts w:ascii="Arial" w:hAnsi="Arial" w:cs="Arial"/>
        </w:rPr>
        <w:t>’s</w:t>
      </w:r>
      <w:proofErr w:type="gramEnd"/>
      <w:r>
        <w:rPr>
          <w:rFonts w:ascii="Arial" w:hAnsi="Arial" w:cs="Arial"/>
        </w:rPr>
        <w:t xml:space="preserve"> in advance</w:t>
      </w:r>
      <w:r w:rsidRPr="00F54912">
        <w:rPr>
          <w:rFonts w:ascii="Arial" w:hAnsi="Arial" w:cs="Arial"/>
        </w:rPr>
        <w:t xml:space="preserve">. When </w:t>
      </w:r>
      <w:r w:rsidRPr="00F54912">
        <w:rPr>
          <w:rFonts w:ascii="Arial" w:hAnsi="Arial" w:cs="Arial"/>
          <w:color w:val="FF0000"/>
        </w:rPr>
        <w:t xml:space="preserve">2 </w:t>
      </w:r>
      <w:r w:rsidRPr="00F54912">
        <w:rPr>
          <w:rFonts w:ascii="Arial" w:hAnsi="Arial" w:cs="Arial"/>
        </w:rPr>
        <w:t>weeks’ notice of withdrawal is given, if all accounts are up to date</w:t>
      </w:r>
      <w:r>
        <w:rPr>
          <w:rFonts w:ascii="Arial" w:hAnsi="Arial" w:cs="Arial"/>
        </w:rPr>
        <w:t>, no further fees apply.</w:t>
      </w:r>
    </w:p>
    <w:p w14:paraId="02EE95F7" w14:textId="77777777" w:rsidR="00F54912" w:rsidRPr="00F54912" w:rsidRDefault="00F54912" w:rsidP="00F54912">
      <w:pPr>
        <w:spacing w:after="0" w:line="360" w:lineRule="auto"/>
        <w:rPr>
          <w:rFonts w:ascii="Arial" w:hAnsi="Arial" w:cs="Arial"/>
        </w:rPr>
      </w:pPr>
    </w:p>
    <w:p w14:paraId="54522E1B" w14:textId="77777777" w:rsidR="00F54912" w:rsidRPr="00F54912" w:rsidRDefault="00F54912" w:rsidP="00F54912">
      <w:pPr>
        <w:spacing w:after="0" w:line="360" w:lineRule="auto"/>
        <w:rPr>
          <w:rFonts w:ascii="Arial" w:hAnsi="Arial" w:cs="Arial"/>
        </w:rPr>
      </w:pPr>
      <w:r w:rsidRPr="00F54912">
        <w:rPr>
          <w:rFonts w:ascii="Arial" w:hAnsi="Arial" w:cs="Arial"/>
        </w:rPr>
        <w:t xml:space="preserve">When a family has indicated their interest in enrolling their child in our Service, we will organise an enrolment meeting to share information and build relationships. </w:t>
      </w:r>
    </w:p>
    <w:p w14:paraId="6FBFA922"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Families will be provided with a range of information about the Service which may include:   </w:t>
      </w:r>
    </w:p>
    <w:p w14:paraId="26C869B3" w14:textId="7A953731" w:rsidR="00F54912" w:rsidRPr="00F54912" w:rsidRDefault="00F54912" w:rsidP="00F54912">
      <w:pPr>
        <w:pStyle w:val="ListParagraph"/>
        <w:numPr>
          <w:ilvl w:val="0"/>
          <w:numId w:val="26"/>
        </w:numPr>
        <w:spacing w:after="0" w:line="360" w:lineRule="auto"/>
        <w:rPr>
          <w:rFonts w:ascii="Arial" w:hAnsi="Arial" w:cs="Arial"/>
        </w:rPr>
      </w:pPr>
      <w:r w:rsidRPr="00F54912">
        <w:rPr>
          <w:rFonts w:ascii="Arial" w:hAnsi="Arial" w:cs="Arial"/>
        </w:rPr>
        <w:t xml:space="preserve">the service philosophy, inclusion, programming methods, menu, incursions, excursions, fees, Child Care Subsidy, policies, procedures, SunSmart requirements, regulations and the licensing and assessment process for </w:t>
      </w:r>
      <w:r>
        <w:rPr>
          <w:rFonts w:ascii="Arial" w:hAnsi="Arial" w:cs="Arial"/>
        </w:rPr>
        <w:t>Victoria</w:t>
      </w:r>
      <w:r w:rsidRPr="00F54912">
        <w:rPr>
          <w:rFonts w:ascii="Arial" w:hAnsi="Arial" w:cs="Arial"/>
        </w:rPr>
        <w:t>, Early Years Learning Framework, the National Quality Framework, signing in and out procedure, room routines, educator qualifications, introduction of educator in the room the child will be starting in, and educator and parent communication strategies.</w:t>
      </w:r>
    </w:p>
    <w:p w14:paraId="718BC4AD" w14:textId="77777777" w:rsidR="00F54912" w:rsidRPr="00F54912" w:rsidRDefault="00F54912" w:rsidP="00F54912">
      <w:pPr>
        <w:pStyle w:val="ListParagraph"/>
        <w:numPr>
          <w:ilvl w:val="0"/>
          <w:numId w:val="25"/>
        </w:numPr>
        <w:spacing w:after="0" w:line="360" w:lineRule="auto"/>
        <w:rPr>
          <w:rFonts w:ascii="Arial" w:hAnsi="Arial" w:cs="Arial"/>
        </w:rPr>
      </w:pPr>
      <w:r w:rsidRPr="00F54912">
        <w:rPr>
          <w:rFonts w:ascii="Arial" w:hAnsi="Arial" w:cs="Arial"/>
        </w:rPr>
        <w:t xml:space="preserve">Families will be invited to ask questions and seek any further information they may </w:t>
      </w:r>
      <w:proofErr w:type="gramStart"/>
      <w:r w:rsidRPr="00F54912">
        <w:rPr>
          <w:rFonts w:ascii="Arial" w:hAnsi="Arial" w:cs="Arial"/>
        </w:rPr>
        <w:t>require</w:t>
      </w:r>
      <w:proofErr w:type="gramEnd"/>
    </w:p>
    <w:p w14:paraId="1A051A16"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Families will be provided with possible vacancies and start </w:t>
      </w:r>
      <w:proofErr w:type="gramStart"/>
      <w:r w:rsidRPr="00F54912">
        <w:rPr>
          <w:rFonts w:ascii="Arial" w:hAnsi="Arial" w:cs="Arial"/>
        </w:rPr>
        <w:t>date</w:t>
      </w:r>
      <w:proofErr w:type="gramEnd"/>
      <w:r w:rsidRPr="00F54912">
        <w:rPr>
          <w:rFonts w:ascii="Arial" w:hAnsi="Arial" w:cs="Arial"/>
        </w:rPr>
        <w:t xml:space="preserve"> </w:t>
      </w:r>
    </w:p>
    <w:p w14:paraId="50C66D92"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lastRenderedPageBreak/>
        <w:t xml:space="preserve">Families will be invited to bring their child into the Service at a time that is mutually convenient to familiarise themselves with the environment and educators as part of the Orientation </w:t>
      </w:r>
      <w:proofErr w:type="gramStart"/>
      <w:r w:rsidRPr="00F54912">
        <w:rPr>
          <w:rFonts w:ascii="Arial" w:hAnsi="Arial" w:cs="Arial"/>
        </w:rPr>
        <w:t>process</w:t>
      </w:r>
      <w:proofErr w:type="gramEnd"/>
    </w:p>
    <w:p w14:paraId="676660FD"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Any matters that are of a sensitive nature, such as discussing a child’s medical needs, Court Orders, parenting plans or parenting orders, will be discussed privately with management. Families will be required to bring any documents required in relation to court orders, medical </w:t>
      </w:r>
      <w:proofErr w:type="gramStart"/>
      <w:r w:rsidRPr="00F54912">
        <w:rPr>
          <w:rFonts w:ascii="Arial" w:hAnsi="Arial" w:cs="Arial"/>
        </w:rPr>
        <w:t>needs</w:t>
      </w:r>
      <w:proofErr w:type="gramEnd"/>
      <w:r w:rsidRPr="00F54912">
        <w:rPr>
          <w:rFonts w:ascii="Arial" w:hAnsi="Arial" w:cs="Arial"/>
        </w:rPr>
        <w:t xml:space="preserve"> or plans. </w:t>
      </w:r>
    </w:p>
    <w:p w14:paraId="5DA3B9C7"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Families will complete the enrolment form informing management of their child’s interests, strengths and individual </w:t>
      </w:r>
      <w:proofErr w:type="gramStart"/>
      <w:r w:rsidRPr="00F54912">
        <w:rPr>
          <w:rFonts w:ascii="Arial" w:hAnsi="Arial" w:cs="Arial"/>
        </w:rPr>
        <w:t>needs</w:t>
      </w:r>
      <w:proofErr w:type="gramEnd"/>
    </w:p>
    <w:p w14:paraId="6D1AE866"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If a family or child uses English as a second language or speak another language at home, we request that families provide us with some key words in the language/s the child speaks so that educators can learn these words. Educators may use visuals to assist the child’s understanding and be able to communicate with others.</w:t>
      </w:r>
    </w:p>
    <w:p w14:paraId="3C527A7B"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Families who wish to receive CCS as reduced fees must apply for CCS through the </w:t>
      </w:r>
      <w:proofErr w:type="spellStart"/>
      <w:r w:rsidRPr="00F54912">
        <w:rPr>
          <w:rFonts w:ascii="Arial" w:hAnsi="Arial" w:cs="Arial"/>
        </w:rPr>
        <w:t>myGov</w:t>
      </w:r>
      <w:proofErr w:type="spellEnd"/>
      <w:r w:rsidRPr="00F54912">
        <w:rPr>
          <w:rFonts w:ascii="Arial" w:hAnsi="Arial" w:cs="Arial"/>
        </w:rPr>
        <w:t xml:space="preserve"> website/app, this includes completing the Child Care Subsidy activity test.</w:t>
      </w:r>
    </w:p>
    <w:p w14:paraId="43318A0A"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Information about gap fees and absences will be </w:t>
      </w:r>
      <w:proofErr w:type="gramStart"/>
      <w:r w:rsidRPr="00F54912">
        <w:rPr>
          <w:rFonts w:ascii="Arial" w:hAnsi="Arial" w:cs="Arial"/>
        </w:rPr>
        <w:t>discussed</w:t>
      </w:r>
      <w:proofErr w:type="gramEnd"/>
    </w:p>
    <w:p w14:paraId="5E8974CD"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It is a legal requirement that prior to the child starting at the Service we have all required documents </w:t>
      </w:r>
      <w:proofErr w:type="gramStart"/>
      <w:r w:rsidRPr="00F54912">
        <w:rPr>
          <w:rFonts w:ascii="Arial" w:hAnsi="Arial" w:cs="Arial"/>
        </w:rPr>
        <w:t>including</w:t>
      </w:r>
      <w:proofErr w:type="gramEnd"/>
      <w:r w:rsidRPr="00F54912">
        <w:rPr>
          <w:rFonts w:ascii="Arial" w:hAnsi="Arial" w:cs="Arial"/>
        </w:rPr>
        <w:t xml:space="preserve"> </w:t>
      </w:r>
    </w:p>
    <w:p w14:paraId="5A52CE23"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 xml:space="preserve">the completed enrolment </w:t>
      </w:r>
      <w:proofErr w:type="gramStart"/>
      <w:r w:rsidRPr="00F54912">
        <w:rPr>
          <w:rFonts w:ascii="Arial" w:hAnsi="Arial" w:cs="Arial"/>
        </w:rPr>
        <w:t>form</w:t>
      </w:r>
      <w:proofErr w:type="gramEnd"/>
    </w:p>
    <w:p w14:paraId="62864AEA" w14:textId="645CB38F" w:rsidR="00F54912" w:rsidRPr="00100029" w:rsidRDefault="00F54912" w:rsidP="00100029">
      <w:pPr>
        <w:numPr>
          <w:ilvl w:val="1"/>
          <w:numId w:val="25"/>
        </w:numPr>
        <w:spacing w:after="0" w:line="360" w:lineRule="auto"/>
        <w:rPr>
          <w:rFonts w:ascii="Arial" w:hAnsi="Arial" w:cs="Arial"/>
        </w:rPr>
      </w:pPr>
      <w:r w:rsidRPr="00F54912">
        <w:rPr>
          <w:rFonts w:ascii="Arial" w:hAnsi="Arial" w:cs="Arial"/>
        </w:rPr>
        <w:t xml:space="preserve">medical management plans (if relevant) completed by the child’s general </w:t>
      </w:r>
      <w:proofErr w:type="gramStart"/>
      <w:r w:rsidRPr="00F54912">
        <w:rPr>
          <w:rFonts w:ascii="Arial" w:hAnsi="Arial" w:cs="Arial"/>
        </w:rPr>
        <w:t>practitioner</w:t>
      </w:r>
      <w:proofErr w:type="gramEnd"/>
      <w:r w:rsidRPr="00F54912">
        <w:rPr>
          <w:rFonts w:ascii="Arial" w:hAnsi="Arial" w:cs="Arial"/>
        </w:rPr>
        <w:t xml:space="preserve"> </w:t>
      </w:r>
    </w:p>
    <w:p w14:paraId="54F4EBA4"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 xml:space="preserve">a current Immunisation History Statement from the Australian Immunisation Register (AIR) showing the child is up to date with immunisations for their age </w:t>
      </w:r>
      <w:r w:rsidRPr="00F54912">
        <w:rPr>
          <w:rFonts w:ascii="Arial" w:hAnsi="Arial" w:cs="Arial"/>
          <w:i/>
          <w:iCs/>
        </w:rPr>
        <w:t>and</w:t>
      </w:r>
    </w:p>
    <w:p w14:paraId="5300DD5A"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 xml:space="preserve">details of any court orders, parenting orders or parenting plans </w:t>
      </w:r>
    </w:p>
    <w:p w14:paraId="63389950"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It is a requirement of the Family Assistance Office that immunisation information held by the Service is kept current. Parents are reminded mid-way through the year to provide any immunisation updates to the Service </w:t>
      </w:r>
      <w:proofErr w:type="gramStart"/>
      <w:r w:rsidRPr="00F54912">
        <w:rPr>
          <w:rFonts w:ascii="Arial" w:hAnsi="Arial" w:cs="Arial"/>
        </w:rPr>
        <w:t>in order to</w:t>
      </w:r>
      <w:proofErr w:type="gramEnd"/>
      <w:r w:rsidRPr="00F54912">
        <w:rPr>
          <w:rFonts w:ascii="Arial" w:hAnsi="Arial" w:cs="Arial"/>
        </w:rPr>
        <w:t xml:space="preserve"> continue receiving childcare subsidy. </w:t>
      </w:r>
    </w:p>
    <w:p w14:paraId="0D5E872E" w14:textId="77777777" w:rsidR="00F54912" w:rsidRPr="00F54912" w:rsidRDefault="00F54912" w:rsidP="00F54912">
      <w:pPr>
        <w:numPr>
          <w:ilvl w:val="0"/>
          <w:numId w:val="25"/>
        </w:numPr>
        <w:spacing w:after="0" w:line="360" w:lineRule="auto"/>
        <w:rPr>
          <w:rFonts w:ascii="Arial" w:hAnsi="Arial" w:cs="Arial"/>
          <w:color w:val="000000" w:themeColor="text1"/>
        </w:rPr>
      </w:pPr>
      <w:r w:rsidRPr="00F54912">
        <w:rPr>
          <w:rStyle w:val="apple-converted-space"/>
          <w:rFonts w:ascii="Arial" w:hAnsi="Arial" w:cs="Arial"/>
          <w:shd w:val="clear" w:color="auto" w:fill="FFFFFF"/>
        </w:rPr>
        <w:t>Children must meet the immunisation requirements to be eligible for Family Tax Benefit (FTB) Part A and Child Care Subsidy (CCS).</w:t>
      </w:r>
      <w:r w:rsidRPr="00F54912">
        <w:rPr>
          <w:rFonts w:ascii="Arial" w:hAnsi="Arial" w:cs="Arial"/>
          <w:color w:val="FF0000"/>
        </w:rPr>
        <w:t xml:space="preserve"> </w:t>
      </w:r>
      <w:r w:rsidRPr="00F54912">
        <w:rPr>
          <w:rFonts w:ascii="Arial" w:hAnsi="Arial" w:cs="Arial"/>
          <w:color w:val="000000" w:themeColor="text1"/>
        </w:rPr>
        <w:t xml:space="preserve">Some exemptions apply; </w:t>
      </w:r>
      <w:proofErr w:type="gramStart"/>
      <w:r w:rsidRPr="00F54912">
        <w:rPr>
          <w:rFonts w:ascii="Arial" w:hAnsi="Arial" w:cs="Arial"/>
          <w:color w:val="000000" w:themeColor="text1"/>
        </w:rPr>
        <w:t>however</w:t>
      </w:r>
      <w:proofErr w:type="gramEnd"/>
      <w:r w:rsidRPr="00F54912">
        <w:rPr>
          <w:rFonts w:ascii="Arial" w:hAnsi="Arial" w:cs="Arial"/>
          <w:color w:val="000000" w:themeColor="text1"/>
        </w:rPr>
        <w:t xml:space="preserve"> families are advised that vaccination conscientious objection is not a valid exemption. </w:t>
      </w:r>
    </w:p>
    <w:p w14:paraId="7E749F83" w14:textId="77777777" w:rsidR="00F54912" w:rsidRPr="00F54912" w:rsidRDefault="00F54912" w:rsidP="00F54912">
      <w:pPr>
        <w:numPr>
          <w:ilvl w:val="0"/>
          <w:numId w:val="25"/>
        </w:numPr>
        <w:spacing w:after="0" w:line="360" w:lineRule="auto"/>
        <w:rPr>
          <w:rFonts w:ascii="Arial" w:hAnsi="Arial" w:cs="Arial"/>
          <w:i/>
          <w:iCs/>
        </w:rPr>
      </w:pPr>
      <w:r w:rsidRPr="00F54912">
        <w:rPr>
          <w:rFonts w:ascii="Arial" w:hAnsi="Arial" w:cs="Arial"/>
        </w:rPr>
        <w:t xml:space="preserve">Parents must notify the Service if their child is not up to date with their immunisations for their age via the enrolment form and attach the required documentation on their </w:t>
      </w:r>
      <w:r w:rsidRPr="00F54912">
        <w:rPr>
          <w:rFonts w:ascii="Arial" w:hAnsi="Arial" w:cs="Arial"/>
          <w:i/>
          <w:iCs/>
        </w:rPr>
        <w:t xml:space="preserve">AIR immunisation History Statement. </w:t>
      </w:r>
    </w:p>
    <w:p w14:paraId="5B186072" w14:textId="3730FD27" w:rsidR="00F54912" w:rsidRPr="00F343E8" w:rsidRDefault="00F54912" w:rsidP="00F54912">
      <w:pPr>
        <w:numPr>
          <w:ilvl w:val="0"/>
          <w:numId w:val="25"/>
        </w:numPr>
        <w:spacing w:after="0" w:line="360" w:lineRule="auto"/>
        <w:rPr>
          <w:rFonts w:ascii="Arial" w:hAnsi="Arial" w:cs="Arial"/>
          <w:sz w:val="21"/>
          <w:szCs w:val="21"/>
        </w:rPr>
      </w:pPr>
      <w:r w:rsidRPr="00F343E8">
        <w:rPr>
          <w:rFonts w:ascii="Arial" w:hAnsi="Arial" w:cs="Arial"/>
          <w:color w:val="000000" w:themeColor="text1"/>
        </w:rPr>
        <w:t xml:space="preserve">National and state legislation in relation to immunisation for childcare </w:t>
      </w:r>
      <w:r w:rsidR="00F343E8">
        <w:rPr>
          <w:rFonts w:ascii="Arial" w:hAnsi="Arial" w:cs="Arial"/>
          <w:color w:val="000000" w:themeColor="text1"/>
        </w:rPr>
        <w:t>in Victoria.</w:t>
      </w:r>
    </w:p>
    <w:p w14:paraId="72B309B1" w14:textId="049E6AF9" w:rsidR="00F54912" w:rsidRPr="00F343E8" w:rsidRDefault="00F54912" w:rsidP="00F54912">
      <w:pPr>
        <w:numPr>
          <w:ilvl w:val="0"/>
          <w:numId w:val="25"/>
        </w:numPr>
        <w:spacing w:after="0" w:line="360" w:lineRule="auto"/>
        <w:rPr>
          <w:rFonts w:ascii="Arial" w:hAnsi="Arial" w:cs="Arial"/>
        </w:rPr>
      </w:pPr>
      <w:r w:rsidRPr="00F343E8">
        <w:rPr>
          <w:rFonts w:ascii="Arial" w:hAnsi="Arial" w:cs="Arial"/>
        </w:rPr>
        <w:lastRenderedPageBreak/>
        <w:t xml:space="preserve">To have an enrolment confirmed for a child in long day care, kindergarten, family day care or occasional care, parents/carers </w:t>
      </w:r>
      <w:proofErr w:type="gramStart"/>
      <w:r w:rsidRPr="00F343E8">
        <w:rPr>
          <w:rFonts w:ascii="Arial" w:hAnsi="Arial" w:cs="Arial"/>
        </w:rPr>
        <w:t>have to</w:t>
      </w:r>
      <w:proofErr w:type="gramEnd"/>
      <w:r w:rsidRPr="00F343E8">
        <w:rPr>
          <w:rFonts w:ascii="Arial" w:hAnsi="Arial" w:cs="Arial"/>
        </w:rPr>
        <w:t xml:space="preserve"> provide the service with a current immunisation history statement to show the child is up to date with all vaccinations that are due for their age. [read more </w:t>
      </w:r>
      <w:hyperlink r:id="rId12" w:history="1">
        <w:r w:rsidRPr="00F343E8">
          <w:rPr>
            <w:rStyle w:val="Hyperlink"/>
            <w:rFonts w:ascii="Arial" w:hAnsi="Arial" w:cs="Arial"/>
            <w:color w:val="auto"/>
          </w:rPr>
          <w:t>here</w:t>
        </w:r>
      </w:hyperlink>
      <w:r w:rsidRPr="00F343E8">
        <w:rPr>
          <w:rFonts w:ascii="Arial" w:hAnsi="Arial" w:cs="Arial"/>
        </w:rPr>
        <w:t>]</w:t>
      </w:r>
    </w:p>
    <w:p w14:paraId="4AAB54C2"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Unborn children may be placed on the waiting list to avoid the unfair allocation of places that may occur if children can only be placed on the list after birth. If an unborn child is placed on the waiting list, the family must advise the Service of the expected birth date. It is the responsibility of the parent to inform Management of the name and date of birth of the child within three months after the expected birth date. If this information is not provided, then the child and family details will be removed from the list.</w:t>
      </w:r>
    </w:p>
    <w:p w14:paraId="29DF7B08"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It is the family’s responsibility to keep the Service informed of any changes to the information recorded on the application form.</w:t>
      </w:r>
    </w:p>
    <w:p w14:paraId="7D7FB29A" w14:textId="77777777" w:rsidR="00F54912" w:rsidRPr="00F54912" w:rsidRDefault="00F54912" w:rsidP="00F54912">
      <w:pPr>
        <w:spacing w:after="0" w:line="360" w:lineRule="auto"/>
        <w:rPr>
          <w:rFonts w:ascii="Arial" w:hAnsi="Arial" w:cs="Arial"/>
        </w:rPr>
      </w:pPr>
    </w:p>
    <w:p w14:paraId="26F3AFD7"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t>FAMILIES WILL BE ASKED TO PROVIDE THE FOLLOWING INFORMATION:</w:t>
      </w:r>
    </w:p>
    <w:p w14:paraId="6DAD822D"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Full name/s of parent/s (or the person legally responsible for the care of the child) residential address, place of employment and contact telephone number </w:t>
      </w:r>
    </w:p>
    <w:p w14:paraId="3467E598" w14:textId="436EE624" w:rsidR="00F54912" w:rsidRPr="00F343E8" w:rsidRDefault="00F54912" w:rsidP="00F54912">
      <w:pPr>
        <w:numPr>
          <w:ilvl w:val="0"/>
          <w:numId w:val="27"/>
        </w:numPr>
        <w:spacing w:after="0" w:line="360" w:lineRule="auto"/>
        <w:rPr>
          <w:rFonts w:ascii="Arial" w:hAnsi="Arial" w:cs="Arial"/>
        </w:rPr>
      </w:pPr>
      <w:r w:rsidRPr="00F54912">
        <w:rPr>
          <w:rFonts w:ascii="Arial" w:hAnsi="Arial" w:cs="Arial"/>
        </w:rPr>
        <w:t xml:space="preserve">Each parent’s occupation, work hours and </w:t>
      </w:r>
      <w:r w:rsidRPr="00F343E8">
        <w:rPr>
          <w:rFonts w:ascii="Arial" w:hAnsi="Arial" w:cs="Arial"/>
        </w:rPr>
        <w:t xml:space="preserve">educational qualifications </w:t>
      </w:r>
    </w:p>
    <w:p w14:paraId="10DFCBC4"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The full name, residential address and contact telephone number of a person or persons, authorised by the parent who may be contacted in case of an emergency concerning the child if a parent is unable to be contacted (authorised nominee)</w:t>
      </w:r>
    </w:p>
    <w:p w14:paraId="7498E5FB"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The full name, address and contact telephone number of any person authorised by the parent to collect the child from the Service (authorised nominee)</w:t>
      </w:r>
    </w:p>
    <w:p w14:paraId="28BBCED6"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Full name of the child</w:t>
      </w:r>
    </w:p>
    <w:p w14:paraId="47FABCEF"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Child’s date of birth</w:t>
      </w:r>
    </w:p>
    <w:p w14:paraId="792F0AD1" w14:textId="3EF052B6" w:rsidR="00F54912" w:rsidRPr="00F54912" w:rsidRDefault="00F54912" w:rsidP="00F54912">
      <w:pPr>
        <w:numPr>
          <w:ilvl w:val="0"/>
          <w:numId w:val="27"/>
        </w:numPr>
        <w:spacing w:after="0" w:line="360" w:lineRule="auto"/>
        <w:rPr>
          <w:rFonts w:ascii="Arial" w:hAnsi="Arial" w:cs="Arial"/>
          <w:color w:val="FF0000"/>
        </w:rPr>
      </w:pPr>
      <w:r w:rsidRPr="00F54912">
        <w:rPr>
          <w:rFonts w:ascii="Arial" w:hAnsi="Arial" w:cs="Arial"/>
          <w:color w:val="FF0000"/>
        </w:rPr>
        <w:t>Child’s birth certificate or passport</w:t>
      </w:r>
      <w:r w:rsidR="00CC5E5C">
        <w:rPr>
          <w:rFonts w:ascii="Arial" w:hAnsi="Arial" w:cs="Arial"/>
          <w:color w:val="FF0000"/>
        </w:rPr>
        <w:t xml:space="preserve"> (to be sighted to verify child’s enrolment details)</w:t>
      </w:r>
    </w:p>
    <w:p w14:paraId="1CBEE6A5"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Child’s residency status</w:t>
      </w:r>
    </w:p>
    <w:p w14:paraId="62A2FF03"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Child’s address</w:t>
      </w:r>
    </w:p>
    <w:p w14:paraId="221E0356"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Gender of the child </w:t>
      </w:r>
    </w:p>
    <w:p w14:paraId="7472CDA2"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Cultural background of the child</w:t>
      </w:r>
    </w:p>
    <w:p w14:paraId="7347C66C"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Provision of care – if care will be a routine and/or casual etc. </w:t>
      </w:r>
    </w:p>
    <w:p w14:paraId="2393FFC4"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Session </w:t>
      </w:r>
      <w:proofErr w:type="gramStart"/>
      <w:r w:rsidRPr="00F54912">
        <w:rPr>
          <w:rFonts w:ascii="Arial" w:hAnsi="Arial" w:cs="Arial"/>
        </w:rPr>
        <w:t>start</w:t>
      </w:r>
      <w:proofErr w:type="gramEnd"/>
      <w:r w:rsidRPr="00F54912">
        <w:rPr>
          <w:rFonts w:ascii="Arial" w:hAnsi="Arial" w:cs="Arial"/>
        </w:rPr>
        <w:t xml:space="preserve"> and end times</w:t>
      </w:r>
    </w:p>
    <w:p w14:paraId="7FC7D6A5"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Complying Written Agreement including fee information</w:t>
      </w:r>
    </w:p>
    <w:p w14:paraId="30826CFB"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Immunisation History Statement</w:t>
      </w:r>
    </w:p>
    <w:p w14:paraId="169BA889"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Any court orders or parenting agreements regarding the child</w:t>
      </w:r>
    </w:p>
    <w:p w14:paraId="6C9D50F4"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The primary language spoken by the child; if the child has not learnt to speak, the child’s family’s </w:t>
      </w:r>
      <w:proofErr w:type="gramStart"/>
      <w:r w:rsidRPr="00F54912">
        <w:rPr>
          <w:rFonts w:ascii="Arial" w:hAnsi="Arial" w:cs="Arial"/>
        </w:rPr>
        <w:t>language</w:t>
      </w:r>
      <w:proofErr w:type="gramEnd"/>
    </w:p>
    <w:p w14:paraId="6A37A1E4"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lastRenderedPageBreak/>
        <w:t>Any special requirements of the family, including for example cultural or religious requirements</w:t>
      </w:r>
    </w:p>
    <w:p w14:paraId="734A8E67"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The individual needs of a child with a disability or with other additional needs</w:t>
      </w:r>
    </w:p>
    <w:p w14:paraId="0E45F8D0"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A statement</w:t>
      </w:r>
      <w:r w:rsidRPr="00F343E8">
        <w:rPr>
          <w:rFonts w:ascii="Arial" w:hAnsi="Arial" w:cs="Arial"/>
        </w:rPr>
        <w:t>/authorisation indicating the name and address and contact details of any person who is authorised to consent to the administration of medication to</w:t>
      </w:r>
      <w:r w:rsidRPr="00F54912">
        <w:rPr>
          <w:rFonts w:ascii="Arial" w:hAnsi="Arial" w:cs="Arial"/>
        </w:rPr>
        <w:t xml:space="preserve"> the child </w:t>
      </w:r>
    </w:p>
    <w:p w14:paraId="608D9E69"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Authorisation and signature by parent/authorised person for the approved provider, nominated supervisor or educator to seek:</w:t>
      </w:r>
    </w:p>
    <w:p w14:paraId="3402FD09" w14:textId="77777777" w:rsidR="00F54912" w:rsidRPr="00F54912" w:rsidRDefault="00F54912" w:rsidP="00F54912">
      <w:pPr>
        <w:pStyle w:val="ListParagraph"/>
        <w:numPr>
          <w:ilvl w:val="0"/>
          <w:numId w:val="28"/>
        </w:numPr>
        <w:spacing w:after="0" w:line="360" w:lineRule="auto"/>
        <w:rPr>
          <w:rFonts w:ascii="Arial" w:hAnsi="Arial" w:cs="Arial"/>
        </w:rPr>
      </w:pPr>
      <w:r w:rsidRPr="00F54912">
        <w:rPr>
          <w:rFonts w:ascii="Arial" w:hAnsi="Arial" w:cs="Arial"/>
        </w:rPr>
        <w:t>medical treatment for the child from a registered practitioner, hospital or ambulance service</w:t>
      </w:r>
    </w:p>
    <w:p w14:paraId="71B20268" w14:textId="77777777" w:rsidR="00F54912" w:rsidRPr="00F54912" w:rsidRDefault="00F54912" w:rsidP="00F54912">
      <w:pPr>
        <w:pStyle w:val="ListParagraph"/>
        <w:numPr>
          <w:ilvl w:val="0"/>
          <w:numId w:val="28"/>
        </w:numPr>
        <w:spacing w:after="0" w:line="360" w:lineRule="auto"/>
        <w:rPr>
          <w:rFonts w:ascii="Arial" w:hAnsi="Arial" w:cs="Arial"/>
        </w:rPr>
      </w:pPr>
      <w:r w:rsidRPr="00F54912">
        <w:rPr>
          <w:rFonts w:ascii="Arial" w:hAnsi="Arial" w:cs="Arial"/>
        </w:rPr>
        <w:t>transportation of the child by an ambulance service</w:t>
      </w:r>
    </w:p>
    <w:p w14:paraId="55133C34"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Child's Medicare number (if available)</w:t>
      </w:r>
    </w:p>
    <w:p w14:paraId="5DF96A6F"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Specific healthcare needs of the child, including allergies and </w:t>
      </w:r>
      <w:proofErr w:type="gramStart"/>
      <w:r w:rsidRPr="00F54912">
        <w:rPr>
          <w:rFonts w:ascii="Arial" w:hAnsi="Arial" w:cs="Arial"/>
        </w:rPr>
        <w:t>intolerances</w:t>
      </w:r>
      <w:proofErr w:type="gramEnd"/>
    </w:p>
    <w:p w14:paraId="44751278"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 xml:space="preserve">Any medical management plan for a specific severe healthcare need, medical condition, or allergy, such as an Anaphylaxis Emergency Management Plan or Risk Minimisation Plan. </w:t>
      </w:r>
    </w:p>
    <w:p w14:paraId="5A525FE2"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Details of any dietary restrictions for the child</w:t>
      </w:r>
    </w:p>
    <w:p w14:paraId="25353639"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The name, address and telephone number of the child’s doctor</w:t>
      </w:r>
    </w:p>
    <w:p w14:paraId="056DE960"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Authorisation for regular occurring transportation and regular outings/excursions</w:t>
      </w:r>
    </w:p>
    <w:p w14:paraId="649EB1FC" w14:textId="77777777" w:rsidR="00F54912" w:rsidRPr="00F54912" w:rsidRDefault="00F54912" w:rsidP="00F54912">
      <w:pPr>
        <w:numPr>
          <w:ilvl w:val="0"/>
          <w:numId w:val="27"/>
        </w:numPr>
        <w:spacing w:after="0" w:line="360" w:lineRule="auto"/>
        <w:rPr>
          <w:rFonts w:ascii="Arial" w:hAnsi="Arial" w:cs="Arial"/>
        </w:rPr>
      </w:pPr>
      <w:r w:rsidRPr="00F54912">
        <w:rPr>
          <w:rFonts w:ascii="Arial" w:hAnsi="Arial" w:cs="Arial"/>
        </w:rPr>
        <w:t>CRN for child and claimant</w:t>
      </w:r>
    </w:p>
    <w:p w14:paraId="388B6435" w14:textId="77777777" w:rsidR="00F54912" w:rsidRPr="00F54912" w:rsidRDefault="00F54912" w:rsidP="00F54912">
      <w:pPr>
        <w:spacing w:after="0" w:line="360" w:lineRule="auto"/>
        <w:rPr>
          <w:rFonts w:ascii="Arial" w:hAnsi="Arial" w:cs="Arial"/>
          <w:color w:val="C9C9C9" w:themeColor="accent3" w:themeTint="99"/>
        </w:rPr>
      </w:pPr>
    </w:p>
    <w:p w14:paraId="56900B03"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t xml:space="preserve">ORIENTATION OF THE SERVICE </w:t>
      </w:r>
    </w:p>
    <w:p w14:paraId="6F03500C" w14:textId="77777777" w:rsidR="00F54912" w:rsidRPr="00F54912" w:rsidRDefault="00F54912" w:rsidP="00F54912">
      <w:pPr>
        <w:spacing w:after="0" w:line="360" w:lineRule="auto"/>
        <w:rPr>
          <w:rFonts w:ascii="Arial" w:hAnsi="Arial" w:cs="Arial"/>
        </w:rPr>
      </w:pPr>
      <w:r w:rsidRPr="00F54912">
        <w:rPr>
          <w:rFonts w:ascii="Arial" w:hAnsi="Arial" w:cs="Arial"/>
        </w:rPr>
        <w:t xml:space="preserve">During the orientation of the Service, families will: </w:t>
      </w:r>
    </w:p>
    <w:p w14:paraId="6D22D404"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be provided with the enrolment form to be completed or shown how to complete this through an online platform</w:t>
      </w:r>
    </w:p>
    <w:p w14:paraId="6C2CA0CD"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have Child Care Subsidy explained to families and assistance may be offered to assist with the application process</w:t>
      </w:r>
    </w:p>
    <w:p w14:paraId="0721C25A" w14:textId="77777777" w:rsidR="00F54912" w:rsidRPr="00F54912" w:rsidRDefault="00F54912" w:rsidP="00F54912">
      <w:pPr>
        <w:numPr>
          <w:ilvl w:val="0"/>
          <w:numId w:val="29"/>
        </w:numPr>
        <w:spacing w:after="0" w:line="360" w:lineRule="auto"/>
        <w:rPr>
          <w:rFonts w:ascii="Arial" w:hAnsi="Arial" w:cs="Arial"/>
          <w:i/>
          <w:iCs/>
        </w:rPr>
      </w:pPr>
      <w:r w:rsidRPr="00F54912">
        <w:rPr>
          <w:rFonts w:ascii="Arial" w:hAnsi="Arial" w:cs="Arial"/>
        </w:rPr>
        <w:t xml:space="preserve">be provided with an outline of the Service policies which will include key policies such as: </w:t>
      </w:r>
      <w:r w:rsidRPr="00F54912">
        <w:rPr>
          <w:rFonts w:ascii="Arial" w:hAnsi="Arial" w:cs="Arial"/>
          <w:i/>
          <w:iCs/>
        </w:rPr>
        <w:t xml:space="preserve">Payment of fees, Sun Safe, Incident, Injury, Trauma and Illness, Control of infectious diseases, Sick Child and Administration of Medication </w:t>
      </w:r>
    </w:p>
    <w:p w14:paraId="35299D22"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shown the signing in/out process for </w:t>
      </w:r>
      <w:proofErr w:type="gramStart"/>
      <w:r w:rsidRPr="00F54912">
        <w:rPr>
          <w:rFonts w:ascii="Arial" w:hAnsi="Arial" w:cs="Arial"/>
        </w:rPr>
        <w:t>attendance</w:t>
      </w:r>
      <w:proofErr w:type="gramEnd"/>
    </w:p>
    <w:p w14:paraId="187E0229"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advised of appropriate clothing for children to wear to the Service, including shoes, hats and </w:t>
      </w:r>
      <w:proofErr w:type="gramStart"/>
      <w:r w:rsidRPr="00F54912">
        <w:rPr>
          <w:rFonts w:ascii="Arial" w:hAnsi="Arial" w:cs="Arial"/>
        </w:rPr>
        <w:t>sunscreen</w:t>
      </w:r>
      <w:proofErr w:type="gramEnd"/>
    </w:p>
    <w:p w14:paraId="3525AC72"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informed about policies regarding children bringing in toys from </w:t>
      </w:r>
      <w:proofErr w:type="gramStart"/>
      <w:r w:rsidRPr="00F54912">
        <w:rPr>
          <w:rFonts w:ascii="Arial" w:hAnsi="Arial" w:cs="Arial"/>
        </w:rPr>
        <w:t>home</w:t>
      </w:r>
      <w:proofErr w:type="gramEnd"/>
    </w:p>
    <w:p w14:paraId="01556B2F"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introduced to their child's </w:t>
      </w:r>
      <w:proofErr w:type="gramStart"/>
      <w:r w:rsidRPr="00F54912">
        <w:rPr>
          <w:rFonts w:ascii="Arial" w:hAnsi="Arial" w:cs="Arial"/>
        </w:rPr>
        <w:t>educators</w:t>
      </w:r>
      <w:proofErr w:type="gramEnd"/>
    </w:p>
    <w:p w14:paraId="44FD8E6A"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taken on a tour around the </w:t>
      </w:r>
      <w:proofErr w:type="gramStart"/>
      <w:r w:rsidRPr="00F54912">
        <w:rPr>
          <w:rFonts w:ascii="Arial" w:hAnsi="Arial" w:cs="Arial"/>
        </w:rPr>
        <w:t>Service</w:t>
      </w:r>
      <w:proofErr w:type="gramEnd"/>
    </w:p>
    <w:p w14:paraId="4E4D5605"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invited to visit the service at different times during the </w:t>
      </w:r>
      <w:proofErr w:type="gramStart"/>
      <w:r w:rsidRPr="00F54912">
        <w:rPr>
          <w:rFonts w:ascii="Arial" w:hAnsi="Arial" w:cs="Arial"/>
        </w:rPr>
        <w:t>day</w:t>
      </w:r>
      <w:proofErr w:type="gramEnd"/>
    </w:p>
    <w:p w14:paraId="07E9D722"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lastRenderedPageBreak/>
        <w:t>provided with suggestions for developing and maintaining a routine for saying goodbye to their child</w:t>
      </w:r>
    </w:p>
    <w:p w14:paraId="30EEFA9C"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asked to share information on any medical management plan or specific healthcare needs of their child (if applicable)</w:t>
      </w:r>
    </w:p>
    <w:p w14:paraId="5B11028B"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 informed of the daily report and how parents can view this or informed about the online platform/App the Service may use</w:t>
      </w:r>
    </w:p>
    <w:p w14:paraId="369B8077"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introduced to the room routine and Service program, including portfolios and the observation cycle</w:t>
      </w:r>
    </w:p>
    <w:p w14:paraId="069C1346"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informed about Service communication strategies including meetings, interviews, newsletters, emails, etc. </w:t>
      </w:r>
    </w:p>
    <w:p w14:paraId="2C9C2731"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 xml:space="preserve">given the opportunity to set goals for their </w:t>
      </w:r>
      <w:proofErr w:type="gramStart"/>
      <w:r w:rsidRPr="00F54912">
        <w:rPr>
          <w:rFonts w:ascii="Arial" w:hAnsi="Arial" w:cs="Arial"/>
        </w:rPr>
        <w:t>child</w:t>
      </w:r>
      <w:proofErr w:type="gramEnd"/>
    </w:p>
    <w:p w14:paraId="7D985691" w14:textId="77777777" w:rsidR="00F54912" w:rsidRPr="00F54912" w:rsidRDefault="00F54912" w:rsidP="00F54912">
      <w:pPr>
        <w:numPr>
          <w:ilvl w:val="0"/>
          <w:numId w:val="29"/>
        </w:numPr>
        <w:spacing w:after="0" w:line="360" w:lineRule="auto"/>
        <w:rPr>
          <w:rFonts w:ascii="Arial" w:hAnsi="Arial" w:cs="Arial"/>
        </w:rPr>
      </w:pPr>
      <w:r w:rsidRPr="00F54912">
        <w:rPr>
          <w:rFonts w:ascii="Arial" w:hAnsi="Arial" w:cs="Arial"/>
        </w:rPr>
        <w:t>confirm preferred method of communication.</w:t>
      </w:r>
    </w:p>
    <w:p w14:paraId="583DFBB9" w14:textId="77777777" w:rsidR="00F54912" w:rsidRPr="00F54912" w:rsidRDefault="00F54912" w:rsidP="00F54912">
      <w:pPr>
        <w:spacing w:after="0" w:line="360" w:lineRule="auto"/>
        <w:rPr>
          <w:rFonts w:ascii="Arial" w:hAnsi="Arial" w:cs="Arial"/>
          <w:color w:val="22A1BB"/>
          <w:sz w:val="24"/>
          <w:szCs w:val="24"/>
        </w:rPr>
      </w:pPr>
    </w:p>
    <w:p w14:paraId="5CEEDC92"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t>ENROLMENT PACK</w:t>
      </w:r>
    </w:p>
    <w:p w14:paraId="5290AA40" w14:textId="6E8CE09B" w:rsidR="00F54912" w:rsidRPr="00F54912" w:rsidRDefault="00F343E8" w:rsidP="00F54912">
      <w:pPr>
        <w:spacing w:after="0" w:line="360" w:lineRule="auto"/>
        <w:rPr>
          <w:rFonts w:ascii="Arial" w:hAnsi="Arial" w:cs="Arial"/>
          <w:color w:val="C9C9C9" w:themeColor="accent3" w:themeTint="99"/>
        </w:rPr>
      </w:pPr>
      <w:r>
        <w:rPr>
          <w:rFonts w:ascii="Arial" w:hAnsi="Arial" w:cs="Arial"/>
        </w:rPr>
        <w:t>F</w:t>
      </w:r>
      <w:r w:rsidR="00F54912" w:rsidRPr="00F54912">
        <w:rPr>
          <w:rFonts w:ascii="Arial" w:hAnsi="Arial" w:cs="Arial"/>
        </w:rPr>
        <w:t>amilies will be provided with an enrolment pack which consists of:</w:t>
      </w:r>
    </w:p>
    <w:p w14:paraId="12E03198"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 xml:space="preserve">Family Handbook, which outlines the Service’s operation and </w:t>
      </w:r>
      <w:proofErr w:type="gramStart"/>
      <w:r w:rsidRPr="00F54912">
        <w:rPr>
          <w:rFonts w:ascii="Arial" w:hAnsi="Arial" w:cs="Arial"/>
        </w:rPr>
        <w:t>philosophy</w:t>
      </w:r>
      <w:proofErr w:type="gramEnd"/>
    </w:p>
    <w:p w14:paraId="3DDB4D9D"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current fee structure and payment details</w:t>
      </w:r>
    </w:p>
    <w:p w14:paraId="213D5F1F"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Child Care Subsidy (CCS) information</w:t>
      </w:r>
    </w:p>
    <w:p w14:paraId="4A76EEFE"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Information about the online App or platform (if applicable)</w:t>
      </w:r>
    </w:p>
    <w:p w14:paraId="4FBB7218"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 xml:space="preserve">Information on the National Quality Framework, National Quality </w:t>
      </w:r>
      <w:proofErr w:type="gramStart"/>
      <w:r w:rsidRPr="00F54912">
        <w:rPr>
          <w:rFonts w:ascii="Arial" w:hAnsi="Arial" w:cs="Arial"/>
        </w:rPr>
        <w:t>Standards</w:t>
      </w:r>
      <w:proofErr w:type="gramEnd"/>
      <w:r w:rsidRPr="00F54912">
        <w:rPr>
          <w:rFonts w:ascii="Arial" w:hAnsi="Arial" w:cs="Arial"/>
        </w:rPr>
        <w:t xml:space="preserve"> and the Early Years Learning Framework</w:t>
      </w:r>
    </w:p>
    <w:p w14:paraId="6514EB2B"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ECA Code of Ethics brochure</w:t>
      </w:r>
    </w:p>
    <w:p w14:paraId="6E8EB266"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Lunchbox and Snack ideas</w:t>
      </w:r>
    </w:p>
    <w:p w14:paraId="735EF4D4" w14:textId="77777777" w:rsidR="00F54912" w:rsidRPr="00F54912" w:rsidRDefault="00F54912" w:rsidP="00F54912">
      <w:pPr>
        <w:numPr>
          <w:ilvl w:val="0"/>
          <w:numId w:val="30"/>
        </w:numPr>
        <w:spacing w:after="0" w:line="360" w:lineRule="auto"/>
        <w:rPr>
          <w:rFonts w:ascii="Arial" w:hAnsi="Arial" w:cs="Arial"/>
        </w:rPr>
      </w:pPr>
      <w:r w:rsidRPr="00F54912">
        <w:rPr>
          <w:rFonts w:ascii="Arial" w:hAnsi="Arial" w:cs="Arial"/>
        </w:rPr>
        <w:t xml:space="preserve">Munch and Move Fact Sheets </w:t>
      </w:r>
    </w:p>
    <w:p w14:paraId="1CE359EF" w14:textId="77777777" w:rsidR="00F54912" w:rsidRPr="00F54912" w:rsidRDefault="00F54912" w:rsidP="00F54912">
      <w:pPr>
        <w:spacing w:after="0" w:line="360" w:lineRule="auto"/>
        <w:rPr>
          <w:rFonts w:ascii="Arial" w:hAnsi="Arial" w:cs="Arial"/>
          <w:color w:val="22A1BB"/>
          <w:sz w:val="24"/>
          <w:szCs w:val="24"/>
        </w:rPr>
      </w:pPr>
    </w:p>
    <w:p w14:paraId="58FDF579" w14:textId="086D1CC5" w:rsidR="00F54912" w:rsidRPr="00F343E8" w:rsidRDefault="00DC6A53" w:rsidP="00F54912">
      <w:pPr>
        <w:spacing w:after="0" w:line="360" w:lineRule="auto"/>
        <w:rPr>
          <w:rFonts w:ascii="Arial" w:hAnsi="Arial" w:cs="Arial"/>
          <w:color w:val="419397"/>
          <w:sz w:val="24"/>
          <w:szCs w:val="24"/>
        </w:rPr>
      </w:pPr>
      <w:r>
        <w:rPr>
          <w:rFonts w:ascii="Arial" w:hAnsi="Arial" w:cs="Arial"/>
          <w:color w:val="419397"/>
          <w:sz w:val="24"/>
          <w:szCs w:val="24"/>
        </w:rPr>
        <w:t>THE APPROVED PROVIDER/</w:t>
      </w:r>
      <w:r w:rsidR="00F54912" w:rsidRPr="00F343E8">
        <w:rPr>
          <w:rFonts w:ascii="Arial" w:hAnsi="Arial" w:cs="Arial"/>
          <w:color w:val="419397"/>
          <w:sz w:val="24"/>
          <w:szCs w:val="24"/>
        </w:rPr>
        <w:t xml:space="preserve">MANAGEMENT WILL ENSURE: </w:t>
      </w:r>
    </w:p>
    <w:p w14:paraId="21BF0005" w14:textId="77777777" w:rsidR="00F54912" w:rsidRDefault="00F54912" w:rsidP="00F54912">
      <w:pPr>
        <w:numPr>
          <w:ilvl w:val="0"/>
          <w:numId w:val="31"/>
        </w:numPr>
        <w:spacing w:after="0" w:line="360" w:lineRule="auto"/>
        <w:rPr>
          <w:rFonts w:ascii="Arial" w:hAnsi="Arial" w:cs="Arial"/>
        </w:rPr>
      </w:pPr>
      <w:r w:rsidRPr="00F54912">
        <w:rPr>
          <w:rFonts w:ascii="Arial" w:hAnsi="Arial" w:cs="Arial"/>
        </w:rPr>
        <w:t xml:space="preserve">the enrolment form is completed accurately and, in its </w:t>
      </w:r>
      <w:proofErr w:type="gramStart"/>
      <w:r w:rsidRPr="00F54912">
        <w:rPr>
          <w:rFonts w:ascii="Arial" w:hAnsi="Arial" w:cs="Arial"/>
        </w:rPr>
        <w:t>entirety</w:t>
      </w:r>
      <w:proofErr w:type="gramEnd"/>
      <w:r w:rsidRPr="00F54912">
        <w:rPr>
          <w:rFonts w:ascii="Arial" w:hAnsi="Arial" w:cs="Arial"/>
        </w:rPr>
        <w:t xml:space="preserve"> </w:t>
      </w:r>
    </w:p>
    <w:p w14:paraId="28766E66" w14:textId="1E3818A0" w:rsidR="00437207" w:rsidRPr="00C76BC9" w:rsidRDefault="00C76BC9" w:rsidP="00C76BC9">
      <w:pPr>
        <w:numPr>
          <w:ilvl w:val="0"/>
          <w:numId w:val="31"/>
        </w:numPr>
        <w:spacing w:after="0" w:line="360" w:lineRule="auto"/>
        <w:rPr>
          <w:rFonts w:ascii="Arial" w:hAnsi="Arial" w:cs="Arial"/>
        </w:rPr>
      </w:pPr>
      <w:r w:rsidRPr="00C76BC9">
        <w:rPr>
          <w:rFonts w:ascii="Arial" w:hAnsi="Arial" w:cs="Arial"/>
        </w:rPr>
        <w:t xml:space="preserve">document evidence such as birth certificate or passport is sighted to verify that the child’s enrolment details are true and </w:t>
      </w:r>
      <w:proofErr w:type="gramStart"/>
      <w:r w:rsidRPr="00C76BC9">
        <w:rPr>
          <w:rFonts w:ascii="Arial" w:hAnsi="Arial" w:cs="Arial"/>
        </w:rPr>
        <w:t>correct</w:t>
      </w:r>
      <w:proofErr w:type="gramEnd"/>
      <w:r w:rsidRPr="00C76BC9">
        <w:rPr>
          <w:rFonts w:ascii="Arial" w:hAnsi="Arial" w:cs="Arial"/>
        </w:rPr>
        <w:t xml:space="preserve"> </w:t>
      </w:r>
    </w:p>
    <w:p w14:paraId="37708A39" w14:textId="77777777" w:rsidR="00F54912" w:rsidRDefault="00F54912" w:rsidP="00F54912">
      <w:pPr>
        <w:numPr>
          <w:ilvl w:val="0"/>
          <w:numId w:val="31"/>
        </w:numPr>
        <w:spacing w:after="0" w:line="360" w:lineRule="auto"/>
        <w:rPr>
          <w:rFonts w:ascii="Arial" w:hAnsi="Arial" w:cs="Arial"/>
        </w:rPr>
      </w:pPr>
      <w:r w:rsidRPr="00F54912">
        <w:rPr>
          <w:rFonts w:ascii="Arial" w:hAnsi="Arial" w:cs="Arial"/>
        </w:rPr>
        <w:t>authorisations are signed by both parents/</w:t>
      </w:r>
      <w:proofErr w:type="gramStart"/>
      <w:r w:rsidRPr="00F54912">
        <w:rPr>
          <w:rFonts w:ascii="Arial" w:hAnsi="Arial" w:cs="Arial"/>
        </w:rPr>
        <w:t>guardians</w:t>
      </w:r>
      <w:proofErr w:type="gramEnd"/>
    </w:p>
    <w:p w14:paraId="04C77280" w14:textId="77777777" w:rsidR="00EF3ACF" w:rsidRPr="00EF3ACF" w:rsidRDefault="00EF3ACF" w:rsidP="00EF3ACF">
      <w:pPr>
        <w:numPr>
          <w:ilvl w:val="0"/>
          <w:numId w:val="31"/>
        </w:numPr>
        <w:spacing w:after="0" w:line="360" w:lineRule="auto"/>
        <w:rPr>
          <w:rFonts w:ascii="Arial" w:hAnsi="Arial" w:cs="Arial"/>
        </w:rPr>
      </w:pPr>
      <w:r w:rsidRPr="00EF3ACF">
        <w:rPr>
          <w:rFonts w:ascii="Arial" w:hAnsi="Arial" w:cs="Arial"/>
        </w:rPr>
        <w:t xml:space="preserve">our Service complies with the </w:t>
      </w:r>
      <w:proofErr w:type="spellStart"/>
      <w:r w:rsidRPr="00EF3ACF">
        <w:rPr>
          <w:rFonts w:ascii="Arial" w:hAnsi="Arial" w:cs="Arial"/>
          <w:i/>
          <w:iCs/>
        </w:rPr>
        <w:t>Disablity</w:t>
      </w:r>
      <w:proofErr w:type="spellEnd"/>
      <w:r w:rsidRPr="00EF3ACF">
        <w:rPr>
          <w:rFonts w:ascii="Arial" w:hAnsi="Arial" w:cs="Arial"/>
          <w:i/>
          <w:iCs/>
        </w:rPr>
        <w:t xml:space="preserve"> Discrimination Act</w:t>
      </w:r>
      <w:r w:rsidRPr="00EF3ACF">
        <w:rPr>
          <w:rFonts w:ascii="Arial" w:hAnsi="Arial" w:cs="Arial"/>
        </w:rPr>
        <w:t xml:space="preserve"> and our enrolment policy and practices do not discriminate against children or others with </w:t>
      </w:r>
      <w:proofErr w:type="gramStart"/>
      <w:r w:rsidRPr="00EF3ACF">
        <w:rPr>
          <w:rFonts w:ascii="Arial" w:hAnsi="Arial" w:cs="Arial"/>
        </w:rPr>
        <w:t>disability</w:t>
      </w:r>
      <w:proofErr w:type="gramEnd"/>
      <w:r w:rsidRPr="00EF3ACF">
        <w:rPr>
          <w:rFonts w:ascii="Arial" w:hAnsi="Arial" w:cs="Arial"/>
        </w:rPr>
        <w:t xml:space="preserve"> </w:t>
      </w:r>
    </w:p>
    <w:p w14:paraId="4414D9F4" w14:textId="6D505C88" w:rsidR="0071564F" w:rsidRPr="00EF3ACF" w:rsidRDefault="00EF3ACF" w:rsidP="00EF3ACF">
      <w:pPr>
        <w:numPr>
          <w:ilvl w:val="0"/>
          <w:numId w:val="31"/>
        </w:numPr>
        <w:spacing w:after="0" w:line="360" w:lineRule="auto"/>
        <w:rPr>
          <w:rFonts w:ascii="Arial" w:hAnsi="Arial" w:cs="Arial"/>
        </w:rPr>
      </w:pPr>
      <w:r w:rsidRPr="00EF3ACF">
        <w:rPr>
          <w:rFonts w:ascii="Arial" w:hAnsi="Arial" w:cs="Arial"/>
        </w:rPr>
        <w:t xml:space="preserve">barriers to access and participation for children with disability are identified and reasonable adjustments to the program and environment is made to allow access and participation in the Service [See: </w:t>
      </w:r>
      <w:r w:rsidRPr="00EF3ACF">
        <w:rPr>
          <w:rFonts w:ascii="Arial" w:hAnsi="Arial" w:cs="Arial"/>
          <w:i/>
          <w:iCs/>
        </w:rPr>
        <w:t>Additional Needs Policy</w:t>
      </w:r>
      <w:r w:rsidRPr="00EF3ACF">
        <w:rPr>
          <w:rFonts w:ascii="Arial" w:hAnsi="Arial" w:cs="Arial"/>
        </w:rPr>
        <w:t>]</w:t>
      </w:r>
    </w:p>
    <w:p w14:paraId="73736E57"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lastRenderedPageBreak/>
        <w:t xml:space="preserve">a child with medical needs does not begin at the service unless a medical management plan is received and medication is brought to the service each </w:t>
      </w:r>
      <w:proofErr w:type="gramStart"/>
      <w:r w:rsidRPr="00F54912">
        <w:rPr>
          <w:rFonts w:ascii="Arial" w:hAnsi="Arial" w:cs="Arial"/>
        </w:rPr>
        <w:t>day</w:t>
      </w:r>
      <w:proofErr w:type="gramEnd"/>
    </w:p>
    <w:p w14:paraId="2E5D044E"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the child’s Medical Management Plan is recorded, and this information is shared/distributed to </w:t>
      </w:r>
      <w:proofErr w:type="gramStart"/>
      <w:r w:rsidRPr="00F54912">
        <w:rPr>
          <w:rFonts w:ascii="Arial" w:hAnsi="Arial" w:cs="Arial"/>
        </w:rPr>
        <w:t>educators</w:t>
      </w:r>
      <w:proofErr w:type="gramEnd"/>
    </w:p>
    <w:p w14:paraId="417AF230"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Action Plans are completed in full (if relevant)</w:t>
      </w:r>
    </w:p>
    <w:p w14:paraId="24A9EAB7"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Administration of Medication forms are completed (if relevant)</w:t>
      </w:r>
    </w:p>
    <w:p w14:paraId="259E28B4" w14:textId="77777777" w:rsidR="00F54912" w:rsidRPr="00F343E8" w:rsidRDefault="00F54912" w:rsidP="00F54912">
      <w:pPr>
        <w:numPr>
          <w:ilvl w:val="0"/>
          <w:numId w:val="31"/>
        </w:numPr>
        <w:spacing w:after="0" w:line="360" w:lineRule="auto"/>
        <w:rPr>
          <w:rFonts w:ascii="Arial" w:hAnsi="Arial" w:cs="Arial"/>
        </w:rPr>
      </w:pPr>
      <w:r w:rsidRPr="00F343E8">
        <w:rPr>
          <w:rFonts w:ascii="Arial" w:hAnsi="Arial" w:cs="Arial"/>
        </w:rPr>
        <w:t xml:space="preserve">the Medical Conditions Policy is provided to families for children with a specific health care need, allergy or other relevant medical condition before the child begins education and care at the </w:t>
      </w:r>
      <w:proofErr w:type="gramStart"/>
      <w:r w:rsidRPr="00F343E8">
        <w:rPr>
          <w:rFonts w:ascii="Arial" w:hAnsi="Arial" w:cs="Arial"/>
        </w:rPr>
        <w:t>Service</w:t>
      </w:r>
      <w:proofErr w:type="gramEnd"/>
    </w:p>
    <w:p w14:paraId="3F8C3A09"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Risk Minimisation Plans and Communication Plans are requested/completed with </w:t>
      </w:r>
      <w:r w:rsidRPr="00F343E8">
        <w:rPr>
          <w:rFonts w:ascii="Arial" w:hAnsi="Arial" w:cs="Arial"/>
        </w:rPr>
        <w:t>parents/guardians for</w:t>
      </w:r>
      <w:r w:rsidRPr="00F54912">
        <w:rPr>
          <w:rFonts w:ascii="Arial" w:hAnsi="Arial" w:cs="Arial"/>
        </w:rPr>
        <w:t xml:space="preserve"> children with medical needs before the child begins education and care at the Service</w:t>
      </w:r>
    </w:p>
    <w:p w14:paraId="019B5167"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the appropriate Room leader is informed of the new child including any medical conditions, interests, developmental needs, and strengths.</w:t>
      </w:r>
    </w:p>
    <w:p w14:paraId="3E8E7FA2"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immunisation history statement and birth certificate have been sighted and </w:t>
      </w:r>
      <w:proofErr w:type="gramStart"/>
      <w:r w:rsidRPr="00F54912">
        <w:rPr>
          <w:rFonts w:ascii="Arial" w:hAnsi="Arial" w:cs="Arial"/>
        </w:rPr>
        <w:t>photocopied</w:t>
      </w:r>
      <w:proofErr w:type="gramEnd"/>
    </w:p>
    <w:p w14:paraId="7BC351ED"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the child is added to the Observation </w:t>
      </w:r>
      <w:proofErr w:type="gramStart"/>
      <w:r w:rsidRPr="00F54912">
        <w:rPr>
          <w:rFonts w:ascii="Arial" w:hAnsi="Arial" w:cs="Arial"/>
        </w:rPr>
        <w:t>cycle</w:t>
      </w:r>
      <w:proofErr w:type="gramEnd"/>
    </w:p>
    <w:p w14:paraId="0F2AE1DE" w14:textId="314FB299" w:rsidR="00F54912" w:rsidRPr="00F343E8" w:rsidRDefault="00F54912" w:rsidP="00F54912">
      <w:pPr>
        <w:numPr>
          <w:ilvl w:val="0"/>
          <w:numId w:val="31"/>
        </w:numPr>
        <w:spacing w:after="0" w:line="360" w:lineRule="auto"/>
        <w:rPr>
          <w:rFonts w:ascii="Arial" w:hAnsi="Arial" w:cs="Arial"/>
        </w:rPr>
      </w:pPr>
      <w:r w:rsidRPr="00F343E8">
        <w:rPr>
          <w:rFonts w:ascii="Arial" w:hAnsi="Arial" w:cs="Arial"/>
        </w:rPr>
        <w:t>the enrolment is lodged through</w:t>
      </w:r>
      <w:r w:rsidR="00F343E8" w:rsidRPr="00F343E8">
        <w:rPr>
          <w:rFonts w:ascii="Arial" w:hAnsi="Arial" w:cs="Arial"/>
        </w:rPr>
        <w:t xml:space="preserve"> </w:t>
      </w:r>
      <w:proofErr w:type="spellStart"/>
      <w:r w:rsidR="00F343E8" w:rsidRPr="00F343E8">
        <w:rPr>
          <w:rFonts w:ascii="Arial" w:hAnsi="Arial" w:cs="Arial"/>
        </w:rPr>
        <w:t>Xplor</w:t>
      </w:r>
      <w:proofErr w:type="spellEnd"/>
      <w:r w:rsidRPr="00F343E8">
        <w:rPr>
          <w:rFonts w:ascii="Arial" w:hAnsi="Arial" w:cs="Arial"/>
          <w:color w:val="FF0000"/>
        </w:rPr>
        <w:t xml:space="preserve"> </w:t>
      </w:r>
      <w:r w:rsidRPr="00F343E8">
        <w:rPr>
          <w:rFonts w:ascii="Arial" w:hAnsi="Arial" w:cs="Arial"/>
        </w:rPr>
        <w:t xml:space="preserve">or PEP with Department of Education </w:t>
      </w:r>
    </w:p>
    <w:p w14:paraId="7B27C35B"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a file for the Child’s information is </w:t>
      </w:r>
      <w:proofErr w:type="gramStart"/>
      <w:r w:rsidRPr="00F54912">
        <w:rPr>
          <w:rFonts w:ascii="Arial" w:hAnsi="Arial" w:cs="Arial"/>
        </w:rPr>
        <w:t>created</w:t>
      </w:r>
      <w:proofErr w:type="gramEnd"/>
    </w:p>
    <w:p w14:paraId="3F7E85BA" w14:textId="77777777" w:rsidR="00F54912" w:rsidRPr="00F54912" w:rsidRDefault="00F54912" w:rsidP="00F54912">
      <w:pPr>
        <w:numPr>
          <w:ilvl w:val="0"/>
          <w:numId w:val="31"/>
        </w:numPr>
        <w:spacing w:after="0" w:line="360" w:lineRule="auto"/>
        <w:rPr>
          <w:rFonts w:ascii="Arial" w:hAnsi="Arial" w:cs="Arial"/>
        </w:rPr>
      </w:pPr>
      <w:r w:rsidRPr="00F54912">
        <w:rPr>
          <w:rFonts w:ascii="Arial" w:hAnsi="Arial" w:cs="Arial"/>
        </w:rPr>
        <w:t xml:space="preserve">families are provided with an orientation survey to complete within the first 6 weeks of starting to gain feedback about the orientation and enrolment process. </w:t>
      </w:r>
    </w:p>
    <w:p w14:paraId="73DCFA39" w14:textId="77777777" w:rsidR="00F54912" w:rsidRPr="00F54912" w:rsidRDefault="00F54912" w:rsidP="00F54912">
      <w:pPr>
        <w:spacing w:after="0" w:line="360" w:lineRule="auto"/>
        <w:rPr>
          <w:rFonts w:ascii="Arial" w:hAnsi="Arial" w:cs="Arial"/>
        </w:rPr>
      </w:pPr>
    </w:p>
    <w:p w14:paraId="7F784BBF"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t>FAMILIES WILL:</w:t>
      </w:r>
    </w:p>
    <w:p w14:paraId="44FEE615" w14:textId="77777777" w:rsidR="00F54912" w:rsidRPr="00F54912" w:rsidRDefault="00F54912" w:rsidP="00F54912">
      <w:pPr>
        <w:pStyle w:val="ListParagraph"/>
        <w:numPr>
          <w:ilvl w:val="0"/>
          <w:numId w:val="32"/>
        </w:numPr>
        <w:spacing w:after="0" w:line="360" w:lineRule="auto"/>
        <w:ind w:left="357" w:hanging="357"/>
        <w:rPr>
          <w:rFonts w:ascii="Arial" w:hAnsi="Arial" w:cs="Arial"/>
          <w:szCs w:val="21"/>
        </w:rPr>
      </w:pPr>
      <w:r w:rsidRPr="00F54912">
        <w:rPr>
          <w:rFonts w:ascii="Arial" w:hAnsi="Arial" w:cs="Arial"/>
          <w:szCs w:val="21"/>
        </w:rPr>
        <w:t xml:space="preserve">complete all documentation required by the Service for </w:t>
      </w:r>
      <w:proofErr w:type="gramStart"/>
      <w:r w:rsidRPr="00F54912">
        <w:rPr>
          <w:rFonts w:ascii="Arial" w:hAnsi="Arial" w:cs="Arial"/>
          <w:szCs w:val="21"/>
        </w:rPr>
        <w:t>enrolment</w:t>
      </w:r>
      <w:proofErr w:type="gramEnd"/>
    </w:p>
    <w:p w14:paraId="01CD8BAC" w14:textId="77777777" w:rsidR="00F54912" w:rsidRPr="00F54912" w:rsidRDefault="00F54912" w:rsidP="00F54912">
      <w:pPr>
        <w:pStyle w:val="ListParagraph"/>
        <w:numPr>
          <w:ilvl w:val="0"/>
          <w:numId w:val="32"/>
        </w:numPr>
        <w:spacing w:after="0" w:line="360" w:lineRule="auto"/>
        <w:ind w:left="357" w:hanging="357"/>
        <w:rPr>
          <w:rFonts w:ascii="Arial" w:hAnsi="Arial" w:cs="Arial"/>
          <w:szCs w:val="21"/>
        </w:rPr>
      </w:pPr>
      <w:r w:rsidRPr="00F54912">
        <w:rPr>
          <w:rFonts w:ascii="Arial" w:hAnsi="Arial" w:cs="Arial"/>
          <w:szCs w:val="21"/>
        </w:rPr>
        <w:t xml:space="preserve">provide required authorisations as indicated on enrolment </w:t>
      </w:r>
      <w:proofErr w:type="gramStart"/>
      <w:r w:rsidRPr="00F54912">
        <w:rPr>
          <w:rFonts w:ascii="Arial" w:hAnsi="Arial" w:cs="Arial"/>
          <w:szCs w:val="21"/>
        </w:rPr>
        <w:t>form</w:t>
      </w:r>
      <w:proofErr w:type="gramEnd"/>
    </w:p>
    <w:p w14:paraId="4574095F" w14:textId="77777777" w:rsidR="00F54912" w:rsidRPr="00F54912" w:rsidRDefault="00F54912" w:rsidP="00F54912">
      <w:pPr>
        <w:pStyle w:val="ListParagraph"/>
        <w:numPr>
          <w:ilvl w:val="0"/>
          <w:numId w:val="32"/>
        </w:numPr>
        <w:spacing w:after="0" w:line="360" w:lineRule="auto"/>
        <w:ind w:left="357" w:hanging="357"/>
        <w:rPr>
          <w:rFonts w:ascii="Arial" w:hAnsi="Arial" w:cs="Arial"/>
          <w:szCs w:val="21"/>
        </w:rPr>
      </w:pPr>
      <w:r w:rsidRPr="00F54912">
        <w:rPr>
          <w:rFonts w:ascii="Arial" w:hAnsi="Arial" w:cs="Arial"/>
          <w:szCs w:val="21"/>
        </w:rPr>
        <w:t xml:space="preserve">notify the service of any specific health care needs of the child, including medical conditions and allergies and provide a medical management plan for child if </w:t>
      </w:r>
      <w:proofErr w:type="gramStart"/>
      <w:r w:rsidRPr="00F54912">
        <w:rPr>
          <w:rFonts w:ascii="Arial" w:hAnsi="Arial" w:cs="Arial"/>
          <w:szCs w:val="21"/>
        </w:rPr>
        <w:t>applicable</w:t>
      </w:r>
      <w:proofErr w:type="gramEnd"/>
    </w:p>
    <w:p w14:paraId="0F984AB9" w14:textId="77777777" w:rsidR="00F54912" w:rsidRPr="00F54912" w:rsidRDefault="00F54912" w:rsidP="00F54912">
      <w:pPr>
        <w:pStyle w:val="ListParagraph"/>
        <w:numPr>
          <w:ilvl w:val="0"/>
          <w:numId w:val="32"/>
        </w:numPr>
        <w:spacing w:after="0" w:line="360" w:lineRule="auto"/>
        <w:ind w:left="357" w:hanging="357"/>
        <w:rPr>
          <w:rFonts w:ascii="Arial" w:hAnsi="Arial" w:cs="Arial"/>
          <w:szCs w:val="21"/>
        </w:rPr>
      </w:pPr>
      <w:r w:rsidRPr="00F54912">
        <w:rPr>
          <w:rFonts w:ascii="Arial" w:hAnsi="Arial" w:cs="Arial"/>
          <w:szCs w:val="21"/>
        </w:rPr>
        <w:t>ensure all information about the child and family is kept up to date.</w:t>
      </w:r>
    </w:p>
    <w:p w14:paraId="60775114" w14:textId="77777777" w:rsidR="00F54912" w:rsidRPr="00F54912" w:rsidRDefault="00F54912" w:rsidP="00F54912">
      <w:pPr>
        <w:spacing w:after="0" w:line="360" w:lineRule="auto"/>
        <w:rPr>
          <w:rFonts w:ascii="Arial" w:hAnsi="Arial" w:cs="Arial"/>
        </w:rPr>
      </w:pPr>
    </w:p>
    <w:p w14:paraId="5C6E5D1B"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t xml:space="preserve">CHILD CARE SUBSIDY  </w:t>
      </w:r>
    </w:p>
    <w:p w14:paraId="10F6C3C8" w14:textId="77777777" w:rsidR="00F54912" w:rsidRPr="00F54912" w:rsidRDefault="00000000" w:rsidP="00F54912">
      <w:pPr>
        <w:spacing w:after="0" w:line="360" w:lineRule="auto"/>
        <w:rPr>
          <w:rFonts w:ascii="Arial" w:hAnsi="Arial" w:cs="Arial"/>
        </w:rPr>
      </w:pPr>
      <w:hyperlink r:id="rId13" w:history="1">
        <w:r w:rsidR="00F54912" w:rsidRPr="00F54912">
          <w:rPr>
            <w:rStyle w:val="Hyperlink"/>
            <w:rFonts w:ascii="Arial" w:hAnsi="Arial" w:cs="Arial"/>
          </w:rPr>
          <w:t>Child Care Subsidy</w:t>
        </w:r>
      </w:hyperlink>
      <w:r w:rsidR="00F54912" w:rsidRPr="00F54912">
        <w:rPr>
          <w:rFonts w:ascii="Arial" w:hAnsi="Arial" w:cs="Arial"/>
        </w:rPr>
        <w:t xml:space="preserve"> (CCS) </w:t>
      </w:r>
      <w:proofErr w:type="gramStart"/>
      <w:r w:rsidR="00F54912" w:rsidRPr="00F54912">
        <w:rPr>
          <w:rFonts w:ascii="Arial" w:hAnsi="Arial" w:cs="Arial"/>
        </w:rPr>
        <w:t>offers assistance to</w:t>
      </w:r>
      <w:proofErr w:type="gramEnd"/>
      <w:r w:rsidR="00F54912" w:rsidRPr="00F54912">
        <w:rPr>
          <w:rFonts w:ascii="Arial" w:hAnsi="Arial" w:cs="Arial"/>
        </w:rPr>
        <w:t xml:space="preserve"> families to help with the cost of childcare for children aged 0-13 years. There are three factors that determine a family's level of CCS. These are:</w:t>
      </w:r>
    </w:p>
    <w:p w14:paraId="65C18381" w14:textId="77777777" w:rsidR="00F54912" w:rsidRPr="00F54912" w:rsidRDefault="00000000" w:rsidP="00F54912">
      <w:pPr>
        <w:numPr>
          <w:ilvl w:val="0"/>
          <w:numId w:val="33"/>
        </w:numPr>
        <w:spacing w:after="0" w:line="360" w:lineRule="auto"/>
        <w:rPr>
          <w:rFonts w:ascii="Arial" w:hAnsi="Arial" w:cs="Arial"/>
        </w:rPr>
      </w:pPr>
      <w:hyperlink r:id="rId14" w:history="1">
        <w:r w:rsidR="00F54912" w:rsidRPr="00F54912">
          <w:rPr>
            <w:rStyle w:val="Hyperlink"/>
            <w:rFonts w:ascii="Arial" w:hAnsi="Arial" w:cs="Arial"/>
          </w:rPr>
          <w:t>Combined annual family income</w:t>
        </w:r>
      </w:hyperlink>
    </w:p>
    <w:p w14:paraId="4BDEE060" w14:textId="77777777" w:rsidR="00F54912" w:rsidRPr="00F54912" w:rsidRDefault="00000000" w:rsidP="00F54912">
      <w:pPr>
        <w:numPr>
          <w:ilvl w:val="0"/>
          <w:numId w:val="33"/>
        </w:numPr>
        <w:spacing w:after="0" w:line="360" w:lineRule="auto"/>
        <w:rPr>
          <w:rFonts w:ascii="Arial" w:hAnsi="Arial" w:cs="Arial"/>
        </w:rPr>
      </w:pPr>
      <w:hyperlink r:id="rId15" w:history="1">
        <w:r w:rsidR="00F54912" w:rsidRPr="00F54912">
          <w:rPr>
            <w:rStyle w:val="Hyperlink"/>
            <w:rFonts w:ascii="Arial" w:hAnsi="Arial" w:cs="Arial"/>
          </w:rPr>
          <w:t>Activity test</w:t>
        </w:r>
      </w:hyperlink>
      <w:r w:rsidR="00F54912" w:rsidRPr="00F54912">
        <w:rPr>
          <w:rFonts w:ascii="Arial" w:hAnsi="Arial" w:cs="Arial"/>
        </w:rPr>
        <w:t> – the activity level of both parents</w:t>
      </w:r>
    </w:p>
    <w:p w14:paraId="4052AE06" w14:textId="77777777" w:rsidR="00F54912" w:rsidRPr="00F54912" w:rsidRDefault="00000000" w:rsidP="00F54912">
      <w:pPr>
        <w:numPr>
          <w:ilvl w:val="0"/>
          <w:numId w:val="33"/>
        </w:numPr>
        <w:spacing w:after="0" w:line="360" w:lineRule="auto"/>
        <w:rPr>
          <w:rFonts w:ascii="Arial" w:hAnsi="Arial" w:cs="Arial"/>
        </w:rPr>
      </w:pPr>
      <w:hyperlink r:id="rId16" w:history="1">
        <w:r w:rsidR="00F54912" w:rsidRPr="00F54912">
          <w:rPr>
            <w:rStyle w:val="Hyperlink"/>
            <w:rFonts w:ascii="Arial" w:hAnsi="Arial" w:cs="Arial"/>
          </w:rPr>
          <w:t>Service type</w:t>
        </w:r>
      </w:hyperlink>
      <w:r w:rsidR="00F54912" w:rsidRPr="00F54912">
        <w:rPr>
          <w:rFonts w:ascii="Arial" w:hAnsi="Arial" w:cs="Arial"/>
        </w:rPr>
        <w:t> – type of child care service and whether the child attends school</w:t>
      </w:r>
    </w:p>
    <w:p w14:paraId="5577404D" w14:textId="77777777" w:rsidR="00F54912" w:rsidRPr="00F54912" w:rsidRDefault="00F54912" w:rsidP="00F54912">
      <w:pPr>
        <w:pStyle w:val="ListParagraph"/>
        <w:numPr>
          <w:ilvl w:val="0"/>
          <w:numId w:val="34"/>
        </w:numPr>
        <w:spacing w:after="0" w:line="360" w:lineRule="auto"/>
        <w:rPr>
          <w:rFonts w:ascii="Arial" w:hAnsi="Arial" w:cs="Arial"/>
        </w:rPr>
      </w:pPr>
      <w:r w:rsidRPr="00F54912">
        <w:rPr>
          <w:rFonts w:ascii="Arial" w:hAnsi="Arial" w:cs="Arial"/>
        </w:rPr>
        <w:lastRenderedPageBreak/>
        <w:t xml:space="preserve">Documentation may be required such as Australian driver licence, Australian passport, </w:t>
      </w:r>
      <w:proofErr w:type="gramStart"/>
      <w:r w:rsidRPr="00F54912">
        <w:rPr>
          <w:rFonts w:ascii="Arial" w:hAnsi="Arial" w:cs="Arial"/>
        </w:rPr>
        <w:t>Foreign</w:t>
      </w:r>
      <w:proofErr w:type="gramEnd"/>
      <w:r w:rsidRPr="00F54912">
        <w:rPr>
          <w:rFonts w:ascii="Arial" w:hAnsi="Arial" w:cs="Arial"/>
        </w:rPr>
        <w:t xml:space="preserve"> passport, Australian birth certificate, Australian Marriage certificate, Australian citizenship certificate</w:t>
      </w:r>
    </w:p>
    <w:p w14:paraId="5AEAA203" w14:textId="77777777" w:rsidR="00F54912" w:rsidRPr="00F54912" w:rsidRDefault="00F54912" w:rsidP="00F54912">
      <w:pPr>
        <w:pStyle w:val="ListParagraph"/>
        <w:numPr>
          <w:ilvl w:val="0"/>
          <w:numId w:val="34"/>
        </w:numPr>
        <w:spacing w:after="0" w:line="360" w:lineRule="auto"/>
        <w:rPr>
          <w:rFonts w:ascii="Arial" w:hAnsi="Arial" w:cs="Arial"/>
        </w:rPr>
      </w:pPr>
      <w:r w:rsidRPr="00F54912">
        <w:rPr>
          <w:rFonts w:ascii="Arial" w:hAnsi="Arial" w:cs="Arial"/>
        </w:rPr>
        <w:t>Families are provided with a Customer Reference Number (CRN)</w:t>
      </w:r>
    </w:p>
    <w:p w14:paraId="76563756" w14:textId="77777777" w:rsidR="00F54912" w:rsidRPr="00F54912" w:rsidRDefault="00F54912" w:rsidP="00F54912">
      <w:pPr>
        <w:pStyle w:val="ListParagraph"/>
        <w:numPr>
          <w:ilvl w:val="0"/>
          <w:numId w:val="34"/>
        </w:numPr>
        <w:spacing w:after="0" w:line="360" w:lineRule="auto"/>
        <w:rPr>
          <w:rFonts w:ascii="Arial" w:hAnsi="Arial" w:cs="Arial"/>
        </w:rPr>
      </w:pPr>
      <w:r w:rsidRPr="00F54912">
        <w:rPr>
          <w:rFonts w:ascii="Arial" w:hAnsi="Arial" w:cs="Arial"/>
        </w:rPr>
        <w:t xml:space="preserve">Child Care Subsidy is paid directly to providers to be passed on to families as a fee </w:t>
      </w:r>
      <w:proofErr w:type="gramStart"/>
      <w:r w:rsidRPr="00F54912">
        <w:rPr>
          <w:rFonts w:ascii="Arial" w:hAnsi="Arial" w:cs="Arial"/>
        </w:rPr>
        <w:t>reduction</w:t>
      </w:r>
      <w:proofErr w:type="gramEnd"/>
    </w:p>
    <w:p w14:paraId="6495CDCF" w14:textId="77777777" w:rsidR="00F54912" w:rsidRPr="00F54912" w:rsidRDefault="00F54912" w:rsidP="00F54912">
      <w:pPr>
        <w:pStyle w:val="ListParagraph"/>
        <w:numPr>
          <w:ilvl w:val="0"/>
          <w:numId w:val="34"/>
        </w:numPr>
        <w:spacing w:after="0" w:line="360" w:lineRule="auto"/>
        <w:rPr>
          <w:rFonts w:ascii="Arial" w:hAnsi="Arial" w:cs="Arial"/>
        </w:rPr>
      </w:pPr>
      <w:r w:rsidRPr="00F54912">
        <w:rPr>
          <w:rFonts w:ascii="Arial" w:hAnsi="Arial" w:cs="Arial"/>
        </w:rPr>
        <w:t>Families will contribute to their childcare fees and pay the Service the difference between the fee charged and the subsidy amount- generally called the ‘gap fee’</w:t>
      </w:r>
    </w:p>
    <w:p w14:paraId="620569DF" w14:textId="77777777" w:rsidR="00F54912" w:rsidRPr="00F54912" w:rsidRDefault="00F54912" w:rsidP="00F54912">
      <w:pPr>
        <w:pStyle w:val="ListParagraph"/>
        <w:numPr>
          <w:ilvl w:val="0"/>
          <w:numId w:val="34"/>
        </w:numPr>
        <w:spacing w:after="0" w:line="360" w:lineRule="auto"/>
        <w:rPr>
          <w:rFonts w:ascii="Arial" w:hAnsi="Arial" w:cs="Arial"/>
        </w:rPr>
      </w:pPr>
      <w:r w:rsidRPr="00F54912">
        <w:rPr>
          <w:rFonts w:ascii="Arial" w:hAnsi="Arial" w:cs="Arial"/>
        </w:rPr>
        <w:t xml:space="preserve">Families may also be eligible for </w:t>
      </w:r>
      <w:hyperlink r:id="rId17" w:history="1">
        <w:r w:rsidRPr="00F54912">
          <w:rPr>
            <w:rStyle w:val="Hyperlink"/>
            <w:rFonts w:ascii="Arial" w:hAnsi="Arial" w:cs="Arial"/>
          </w:rPr>
          <w:t>Additional Child Care Subsidy</w:t>
        </w:r>
      </w:hyperlink>
      <w:r w:rsidRPr="00F54912">
        <w:rPr>
          <w:rFonts w:ascii="Arial" w:hAnsi="Arial" w:cs="Arial"/>
        </w:rPr>
        <w:t xml:space="preserve"> depending upon their circumstance.</w:t>
      </w:r>
    </w:p>
    <w:p w14:paraId="04BB6A87" w14:textId="77777777" w:rsidR="00F54912" w:rsidRPr="00F54912" w:rsidRDefault="00F54912" w:rsidP="00F54912">
      <w:pPr>
        <w:tabs>
          <w:tab w:val="left" w:pos="3624"/>
        </w:tabs>
        <w:spacing w:after="0" w:line="360" w:lineRule="auto"/>
        <w:rPr>
          <w:rFonts w:ascii="Arial" w:hAnsi="Arial" w:cs="Arial"/>
          <w:color w:val="22A1BB"/>
          <w:sz w:val="24"/>
          <w:szCs w:val="24"/>
        </w:rPr>
      </w:pPr>
    </w:p>
    <w:p w14:paraId="24F280B5" w14:textId="77777777" w:rsidR="00F54912" w:rsidRPr="00F343E8" w:rsidRDefault="00F54912" w:rsidP="00F54912">
      <w:pPr>
        <w:tabs>
          <w:tab w:val="left" w:pos="3624"/>
        </w:tabs>
        <w:spacing w:after="0" w:line="360" w:lineRule="auto"/>
        <w:rPr>
          <w:rFonts w:ascii="Arial" w:hAnsi="Arial" w:cs="Arial"/>
          <w:color w:val="419397"/>
          <w:sz w:val="24"/>
          <w:szCs w:val="24"/>
        </w:rPr>
      </w:pPr>
      <w:r w:rsidRPr="00F343E8">
        <w:rPr>
          <w:rFonts w:ascii="Arial" w:hAnsi="Arial" w:cs="Arial"/>
          <w:color w:val="419397"/>
          <w:sz w:val="24"/>
          <w:szCs w:val="24"/>
        </w:rPr>
        <w:t xml:space="preserve">COMPLYING WRITTEN ARRANGEMENT </w:t>
      </w:r>
    </w:p>
    <w:p w14:paraId="0640540F"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The Provider and Parent must enter into an agreement regarding the planned arrangements for care of a child, this is called a </w:t>
      </w:r>
      <w:r w:rsidRPr="00F54912">
        <w:rPr>
          <w:rFonts w:ascii="Arial" w:hAnsi="Arial" w:cs="Arial"/>
          <w:i/>
          <w:iCs/>
        </w:rPr>
        <w:t>Complying Written Arrangement</w:t>
      </w:r>
      <w:r w:rsidRPr="00F54912">
        <w:rPr>
          <w:rFonts w:ascii="Arial" w:hAnsi="Arial" w:cs="Arial"/>
        </w:rPr>
        <w:t xml:space="preserve"> (CWA) and is an agreement to provide care in return for fees.</w:t>
      </w:r>
    </w:p>
    <w:p w14:paraId="6CE56EAE"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The CWA must be recorded, and the parent must confirm the terms of the agreement either electronic or hard copy and this must be kept by the provider.</w:t>
      </w:r>
    </w:p>
    <w:p w14:paraId="38D401FF" w14:textId="77777777" w:rsidR="00F54912" w:rsidRPr="00F54912" w:rsidRDefault="00F54912" w:rsidP="00F54912">
      <w:pPr>
        <w:numPr>
          <w:ilvl w:val="0"/>
          <w:numId w:val="25"/>
        </w:numPr>
        <w:tabs>
          <w:tab w:val="num" w:pos="720"/>
        </w:tabs>
        <w:spacing w:after="0" w:line="360" w:lineRule="auto"/>
        <w:rPr>
          <w:rFonts w:ascii="Arial" w:hAnsi="Arial" w:cs="Arial"/>
        </w:rPr>
      </w:pPr>
      <w:r w:rsidRPr="00F54912">
        <w:rPr>
          <w:rFonts w:ascii="Arial" w:hAnsi="Arial" w:cs="Arial"/>
        </w:rPr>
        <w:t xml:space="preserve">The CWA must include the following information: </w:t>
      </w:r>
    </w:p>
    <w:p w14:paraId="385D65FC"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the names and contact details of the provider and the individual(s)</w:t>
      </w:r>
    </w:p>
    <w:p w14:paraId="721E3FEC"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 xml:space="preserve">the date the arrangement </w:t>
      </w:r>
      <w:proofErr w:type="gramStart"/>
      <w:r w:rsidRPr="00F54912">
        <w:rPr>
          <w:rFonts w:ascii="Arial" w:hAnsi="Arial" w:cs="Arial"/>
        </w:rPr>
        <w:t>starts</w:t>
      </w:r>
      <w:proofErr w:type="gramEnd"/>
    </w:p>
    <w:p w14:paraId="0D87369A"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the name and date of birth of the child (or children)</w:t>
      </w:r>
    </w:p>
    <w:p w14:paraId="17465AC9"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if care will be provided on a routine basis and if so, details about the days on which sessions of care will usually occur</w:t>
      </w:r>
    </w:p>
    <w:p w14:paraId="01158446"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the usual start and end times for these sessions of care</w:t>
      </w:r>
    </w:p>
    <w:p w14:paraId="31802E33"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whether care will be on a casual or flexible basis (in addition to, or instead of, a routine basis)</w:t>
      </w:r>
    </w:p>
    <w:p w14:paraId="1D7919EC" w14:textId="77777777" w:rsidR="00F54912" w:rsidRPr="00F54912" w:rsidRDefault="00F54912" w:rsidP="00F54912">
      <w:pPr>
        <w:numPr>
          <w:ilvl w:val="1"/>
          <w:numId w:val="25"/>
        </w:numPr>
        <w:spacing w:after="0" w:line="360" w:lineRule="auto"/>
        <w:rPr>
          <w:rFonts w:ascii="Arial" w:hAnsi="Arial" w:cs="Arial"/>
        </w:rPr>
      </w:pPr>
      <w:r w:rsidRPr="00F54912">
        <w:rPr>
          <w:rFonts w:ascii="Arial" w:hAnsi="Arial" w:cs="Arial"/>
        </w:rPr>
        <w:t>details of fees charged under the arrangement (providers can reference a fee schedule or information available on their website), which the parties understand may vary from time to time.</w:t>
      </w:r>
    </w:p>
    <w:p w14:paraId="49E424F9"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Where there are certain changes (fees or booked days) to the individual Complying Written Arrangements (CWA) for care between the provider and an individual, the provider must update the arrangement in writing, and the families are required to confirm the changes by signing the updated CWA.  </w:t>
      </w:r>
    </w:p>
    <w:p w14:paraId="506B496C"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t xml:space="preserve">An enrolment notice must be submitted within 7 days following the signed CWA and enrolment acceptance. </w:t>
      </w:r>
    </w:p>
    <w:p w14:paraId="3EEC980A" w14:textId="77777777" w:rsidR="00F54912" w:rsidRPr="00F54912" w:rsidRDefault="00F54912" w:rsidP="00F54912">
      <w:pPr>
        <w:numPr>
          <w:ilvl w:val="0"/>
          <w:numId w:val="25"/>
        </w:numPr>
        <w:spacing w:after="0" w:line="360" w:lineRule="auto"/>
        <w:rPr>
          <w:rFonts w:ascii="Arial" w:hAnsi="Arial" w:cs="Arial"/>
        </w:rPr>
      </w:pPr>
      <w:r w:rsidRPr="00F54912">
        <w:rPr>
          <w:rFonts w:ascii="Arial" w:hAnsi="Arial" w:cs="Arial"/>
        </w:rPr>
        <w:lastRenderedPageBreak/>
        <w:t xml:space="preserve">Once the provider submits an enrolment notice the family will be asked to confirm the enrolment through their </w:t>
      </w:r>
      <w:proofErr w:type="spellStart"/>
      <w:r w:rsidRPr="00F54912">
        <w:rPr>
          <w:rFonts w:ascii="Arial" w:hAnsi="Arial" w:cs="Arial"/>
        </w:rPr>
        <w:t>myGov</w:t>
      </w:r>
      <w:proofErr w:type="spellEnd"/>
      <w:r w:rsidRPr="00F54912">
        <w:rPr>
          <w:rFonts w:ascii="Arial" w:hAnsi="Arial" w:cs="Arial"/>
        </w:rPr>
        <w:t xml:space="preserve"> account.  </w:t>
      </w:r>
    </w:p>
    <w:p w14:paraId="15918F60" w14:textId="77777777" w:rsidR="00F54912" w:rsidRPr="00F54912" w:rsidRDefault="00F54912" w:rsidP="00F54912">
      <w:pPr>
        <w:tabs>
          <w:tab w:val="left" w:pos="3624"/>
        </w:tabs>
        <w:spacing w:after="0" w:line="360" w:lineRule="auto"/>
        <w:rPr>
          <w:rFonts w:ascii="Arial" w:hAnsi="Arial" w:cs="Arial"/>
          <w:color w:val="22A1BB"/>
          <w:sz w:val="24"/>
          <w:szCs w:val="24"/>
        </w:rPr>
      </w:pPr>
    </w:p>
    <w:p w14:paraId="20BD43C4" w14:textId="77777777" w:rsidR="00F343E8" w:rsidRDefault="00F343E8" w:rsidP="00F54912">
      <w:pPr>
        <w:tabs>
          <w:tab w:val="left" w:pos="3624"/>
        </w:tabs>
        <w:spacing w:after="0" w:line="360" w:lineRule="auto"/>
        <w:rPr>
          <w:rFonts w:ascii="Arial" w:hAnsi="Arial" w:cs="Arial"/>
          <w:color w:val="22A1BB"/>
          <w:sz w:val="24"/>
          <w:szCs w:val="24"/>
        </w:rPr>
      </w:pPr>
    </w:p>
    <w:p w14:paraId="24FDE072" w14:textId="77777777" w:rsidR="00F343E8" w:rsidRDefault="00F343E8" w:rsidP="00F54912">
      <w:pPr>
        <w:tabs>
          <w:tab w:val="left" w:pos="3624"/>
        </w:tabs>
        <w:spacing w:after="0" w:line="360" w:lineRule="auto"/>
        <w:rPr>
          <w:rFonts w:ascii="Arial" w:hAnsi="Arial" w:cs="Arial"/>
          <w:color w:val="22A1BB"/>
          <w:sz w:val="24"/>
          <w:szCs w:val="24"/>
        </w:rPr>
      </w:pPr>
    </w:p>
    <w:p w14:paraId="0C362441" w14:textId="17DD6F27" w:rsidR="00F54912" w:rsidRPr="00F343E8" w:rsidRDefault="00F54912" w:rsidP="00F54912">
      <w:pPr>
        <w:tabs>
          <w:tab w:val="left" w:pos="3624"/>
        </w:tabs>
        <w:spacing w:after="0" w:line="360" w:lineRule="auto"/>
        <w:rPr>
          <w:rFonts w:ascii="Arial" w:hAnsi="Arial" w:cs="Arial"/>
          <w:color w:val="419397"/>
          <w:sz w:val="24"/>
          <w:szCs w:val="24"/>
        </w:rPr>
      </w:pPr>
      <w:r w:rsidRPr="00F343E8">
        <w:rPr>
          <w:rFonts w:ascii="Arial" w:hAnsi="Arial" w:cs="Arial"/>
          <w:color w:val="419397"/>
          <w:sz w:val="24"/>
          <w:szCs w:val="24"/>
        </w:rPr>
        <w:t>ADDITIONAL CHILDCARE SUBSIDY PROCEDURE</w:t>
      </w:r>
    </w:p>
    <w:p w14:paraId="141984F1" w14:textId="77777777" w:rsidR="00F54912" w:rsidRPr="00F54912" w:rsidRDefault="00F54912" w:rsidP="00F54912">
      <w:pPr>
        <w:spacing w:after="0" w:line="360" w:lineRule="auto"/>
        <w:rPr>
          <w:rStyle w:val="Hyperlink"/>
          <w:rFonts w:ascii="Arial" w:hAnsi="Arial" w:cs="Arial"/>
        </w:rPr>
      </w:pPr>
      <w:r w:rsidRPr="00F54912">
        <w:rPr>
          <w:rFonts w:ascii="Arial" w:hAnsi="Arial" w:cs="Arial"/>
        </w:rPr>
        <w:t xml:space="preserve">Our Service will ensure all ACCS applications are managed in line </w:t>
      </w:r>
      <w:r w:rsidRPr="00F343E8">
        <w:rPr>
          <w:rFonts w:ascii="Arial" w:hAnsi="Arial" w:cs="Arial"/>
        </w:rPr>
        <w:t xml:space="preserve">with the </w:t>
      </w:r>
      <w:hyperlink r:id="rId18" w:history="1">
        <w:r w:rsidRPr="00F343E8">
          <w:rPr>
            <w:rStyle w:val="Hyperlink"/>
            <w:rFonts w:ascii="Arial" w:hAnsi="Arial" w:cs="Arial"/>
          </w:rPr>
          <w:t xml:space="preserve">Guide to Additional Child Care Subsidy (child wellbeing) </w:t>
        </w:r>
      </w:hyperlink>
      <w:r w:rsidRPr="00F343E8">
        <w:rPr>
          <w:rFonts w:ascii="Arial" w:hAnsi="Arial" w:cs="Arial"/>
        </w:rPr>
        <w:t xml:space="preserve">and </w:t>
      </w:r>
      <w:hyperlink r:id="rId19" w:history="1">
        <w:r w:rsidRPr="00F343E8">
          <w:rPr>
            <w:rStyle w:val="Hyperlink"/>
            <w:rFonts w:ascii="Arial" w:hAnsi="Arial" w:cs="Arial"/>
          </w:rPr>
          <w:t>CCS Handbook</w:t>
        </w:r>
      </w:hyperlink>
    </w:p>
    <w:p w14:paraId="320DD54A"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Parents can apply for ACCS (grandparent), ACCS (temporary financial hardship) or ACCS (transition to work) through Centrelink directly</w:t>
      </w:r>
    </w:p>
    <w:p w14:paraId="57BC3326"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The provider can apply for ACCS (child wellbeing) through the CCS software or PEP for children identified at risk of serious abuse or neglect</w:t>
      </w:r>
    </w:p>
    <w:p w14:paraId="6A032CA4"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Once a child has been identified as ‘at risk’ the Service will check the ACCS eligibility requirements from the Guide to the ACCS (Child Wellbeing)</w:t>
      </w:r>
    </w:p>
    <w:p w14:paraId="16D488BD"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If the Service deems the child is eligible for ACCS the service will submit an initial ACCS Certificate for a 6-week period</w:t>
      </w:r>
    </w:p>
    <w:p w14:paraId="728E897B"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The Service needs to provide a referral to an appropriate support agency in conjunction with the submission of an ACCS certificate</w:t>
      </w:r>
    </w:p>
    <w:p w14:paraId="613D372E"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If further ACCS (Child Wellbeing) is required following the initial 6-week certificate the service may apply for a Determination for a period of up to 13 weeks</w:t>
      </w:r>
    </w:p>
    <w:p w14:paraId="047AD786"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Following an application for an ACCS 6-week certificate the provider will abide by the requirement to make an ACCS (child wellbeing) referral to an appropriate support agency</w:t>
      </w:r>
    </w:p>
    <w:p w14:paraId="77AAF429"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 xml:space="preserve">Following an application for an ACCS 12-week determination the provider will abide by the requirement that the application must be accompanied by evidence, dated less </w:t>
      </w:r>
      <w:proofErr w:type="spellStart"/>
      <w:r w:rsidRPr="00F54912">
        <w:rPr>
          <w:rFonts w:ascii="Arial" w:hAnsi="Arial" w:cs="Arial"/>
        </w:rPr>
        <w:t>then</w:t>
      </w:r>
      <w:proofErr w:type="spellEnd"/>
      <w:r w:rsidRPr="00F54912">
        <w:rPr>
          <w:rFonts w:ascii="Arial" w:hAnsi="Arial" w:cs="Arial"/>
        </w:rPr>
        <w:t xml:space="preserve"> 6 months old, or a statutory declaration that supports the provider’s view that the child continues to be ‘at risk’</w:t>
      </w:r>
    </w:p>
    <w:p w14:paraId="7465C9D8" w14:textId="77777777" w:rsidR="00F54912" w:rsidRPr="00F54912" w:rsidRDefault="00F54912" w:rsidP="00F54912">
      <w:pPr>
        <w:pStyle w:val="ListParagraph"/>
        <w:numPr>
          <w:ilvl w:val="0"/>
          <w:numId w:val="35"/>
        </w:numPr>
        <w:spacing w:after="0" w:line="360" w:lineRule="auto"/>
        <w:rPr>
          <w:rFonts w:ascii="Arial" w:hAnsi="Arial" w:cs="Arial"/>
        </w:rPr>
      </w:pPr>
      <w:r w:rsidRPr="00F54912">
        <w:rPr>
          <w:rFonts w:ascii="Arial" w:hAnsi="Arial" w:cs="Arial"/>
        </w:rPr>
        <w:t>If the child continues to be ‘at risk; after the initial 13-week determination, then the provider needs to lodge a subsequent determination application.</w:t>
      </w:r>
    </w:p>
    <w:p w14:paraId="7FFD5488" w14:textId="77777777" w:rsidR="00F54912" w:rsidRPr="00F54912" w:rsidRDefault="00F54912" w:rsidP="00F54912">
      <w:pPr>
        <w:tabs>
          <w:tab w:val="left" w:pos="3624"/>
        </w:tabs>
        <w:spacing w:after="0" w:line="360" w:lineRule="auto"/>
        <w:rPr>
          <w:rFonts w:ascii="Arial" w:hAnsi="Arial" w:cs="Arial"/>
          <w:color w:val="22A1BB"/>
          <w:sz w:val="24"/>
          <w:szCs w:val="24"/>
        </w:rPr>
      </w:pPr>
    </w:p>
    <w:p w14:paraId="34A0E95B" w14:textId="77777777" w:rsidR="00F54912" w:rsidRPr="00F343E8" w:rsidRDefault="00F54912" w:rsidP="00F54912">
      <w:pPr>
        <w:tabs>
          <w:tab w:val="left" w:pos="3624"/>
        </w:tabs>
        <w:spacing w:after="0" w:line="360" w:lineRule="auto"/>
        <w:rPr>
          <w:rFonts w:ascii="Arial" w:hAnsi="Arial" w:cs="Arial"/>
          <w:color w:val="419397"/>
          <w:sz w:val="24"/>
        </w:rPr>
      </w:pPr>
      <w:r w:rsidRPr="00F343E8">
        <w:rPr>
          <w:rFonts w:ascii="Arial" w:hAnsi="Arial" w:cs="Arial"/>
          <w:color w:val="419397"/>
          <w:sz w:val="24"/>
          <w:szCs w:val="24"/>
        </w:rPr>
        <w:t xml:space="preserve">ENROLMENT RECORD KEEPING </w:t>
      </w:r>
      <w:r w:rsidRPr="00F343E8">
        <w:rPr>
          <w:rFonts w:ascii="Arial" w:hAnsi="Arial" w:cs="Arial"/>
          <w:color w:val="419397"/>
          <w:sz w:val="24"/>
        </w:rPr>
        <w:tab/>
      </w:r>
    </w:p>
    <w:p w14:paraId="1C251CF4" w14:textId="77777777" w:rsidR="00F54912" w:rsidRDefault="00F54912" w:rsidP="00F54912">
      <w:pPr>
        <w:tabs>
          <w:tab w:val="left" w:pos="708"/>
          <w:tab w:val="left" w:pos="1416"/>
          <w:tab w:val="left" w:pos="2124"/>
        </w:tabs>
        <w:spacing w:after="0" w:line="360" w:lineRule="auto"/>
        <w:rPr>
          <w:rFonts w:ascii="Arial" w:hAnsi="Arial" w:cs="Arial"/>
        </w:rPr>
      </w:pPr>
      <w:r w:rsidRPr="00F54912">
        <w:rPr>
          <w:rFonts w:ascii="Arial" w:hAnsi="Arial" w:cs="Arial"/>
        </w:rPr>
        <w:t xml:space="preserve">Our </w:t>
      </w:r>
      <w:r w:rsidRPr="00F54912">
        <w:rPr>
          <w:rFonts w:ascii="Arial" w:hAnsi="Arial" w:cs="Arial"/>
          <w:i/>
          <w:iCs/>
        </w:rPr>
        <w:t>Record Keeping and Retention Policy</w:t>
      </w:r>
      <w:r w:rsidRPr="00F54912">
        <w:rPr>
          <w:rFonts w:ascii="Arial" w:hAnsi="Arial" w:cs="Arial"/>
        </w:rPr>
        <w:t xml:space="preserve"> outlines the information and authorisations that we will include in all child enrolment records.</w:t>
      </w:r>
    </w:p>
    <w:p w14:paraId="242F7A11" w14:textId="77777777" w:rsidR="006827EF" w:rsidRDefault="006827EF" w:rsidP="00F54912">
      <w:pPr>
        <w:tabs>
          <w:tab w:val="left" w:pos="708"/>
          <w:tab w:val="left" w:pos="1416"/>
          <w:tab w:val="left" w:pos="2124"/>
        </w:tabs>
        <w:spacing w:after="0" w:line="360" w:lineRule="auto"/>
        <w:rPr>
          <w:rFonts w:ascii="Arial" w:hAnsi="Arial" w:cs="Arial"/>
        </w:rPr>
      </w:pPr>
    </w:p>
    <w:p w14:paraId="339E3496" w14:textId="77777777" w:rsidR="006827EF" w:rsidRPr="00F54912" w:rsidRDefault="006827EF" w:rsidP="00F54912">
      <w:pPr>
        <w:tabs>
          <w:tab w:val="left" w:pos="708"/>
          <w:tab w:val="left" w:pos="1416"/>
          <w:tab w:val="left" w:pos="2124"/>
        </w:tabs>
        <w:spacing w:after="0" w:line="360" w:lineRule="auto"/>
        <w:rPr>
          <w:rFonts w:ascii="Arial" w:hAnsi="Arial" w:cs="Arial"/>
        </w:rPr>
      </w:pPr>
    </w:p>
    <w:p w14:paraId="56D48EC3" w14:textId="77777777" w:rsidR="00F54912" w:rsidRPr="00F54912" w:rsidRDefault="00F54912" w:rsidP="00F54912">
      <w:pPr>
        <w:spacing w:after="0" w:line="360" w:lineRule="auto"/>
        <w:rPr>
          <w:rFonts w:ascii="Arial" w:hAnsi="Arial" w:cs="Arial"/>
          <w:sz w:val="20"/>
          <w:szCs w:val="20"/>
        </w:rPr>
      </w:pPr>
    </w:p>
    <w:p w14:paraId="3375ABAD" w14:textId="77777777" w:rsidR="00F54912" w:rsidRPr="00F343E8" w:rsidRDefault="00F54912" w:rsidP="00F54912">
      <w:pPr>
        <w:spacing w:after="0" w:line="360" w:lineRule="auto"/>
        <w:rPr>
          <w:rFonts w:ascii="Arial" w:hAnsi="Arial" w:cs="Arial"/>
          <w:color w:val="419397"/>
          <w:sz w:val="24"/>
          <w:szCs w:val="24"/>
        </w:rPr>
      </w:pPr>
      <w:r w:rsidRPr="00F343E8">
        <w:rPr>
          <w:rFonts w:ascii="Arial" w:hAnsi="Arial" w:cs="Arial"/>
          <w:color w:val="419397"/>
          <w:sz w:val="24"/>
          <w:szCs w:val="24"/>
        </w:rPr>
        <w:lastRenderedPageBreak/>
        <w:t>ON THE CHILD’S FIRST DAY</w:t>
      </w:r>
    </w:p>
    <w:p w14:paraId="4447E7B6" w14:textId="77777777" w:rsidR="00F54912" w:rsidRPr="00F54912" w:rsidRDefault="00F54912" w:rsidP="00F54912">
      <w:pPr>
        <w:spacing w:after="0" w:line="360" w:lineRule="auto"/>
        <w:rPr>
          <w:rFonts w:ascii="Arial" w:hAnsi="Arial" w:cs="Arial"/>
        </w:rPr>
      </w:pPr>
      <w:r w:rsidRPr="00F54912">
        <w:rPr>
          <w:rFonts w:ascii="Arial" w:hAnsi="Arial" w:cs="Arial"/>
        </w:rPr>
        <w:t>Consideration will be made to each family regarding the initial settling in period and strategies may be offered to assist both parents and the child. Parents will be reassured that they are able to stay with their child for as long as they choose in the early days; speak to their child’s educator at any time; contact the service during the day to ‘check’ in on their child and request help with separation if this is a problem for their child.</w:t>
      </w:r>
    </w:p>
    <w:p w14:paraId="1590FF1F" w14:textId="77777777" w:rsidR="00F54912" w:rsidRPr="00F54912" w:rsidRDefault="00F54912" w:rsidP="00F54912">
      <w:pPr>
        <w:spacing w:after="0" w:line="360" w:lineRule="auto"/>
        <w:rPr>
          <w:rFonts w:ascii="Arial" w:hAnsi="Arial" w:cs="Arial"/>
        </w:rPr>
      </w:pPr>
    </w:p>
    <w:p w14:paraId="7697FF1B" w14:textId="77777777" w:rsidR="00F54912" w:rsidRPr="00F54912" w:rsidRDefault="00F54912" w:rsidP="00F54912">
      <w:pPr>
        <w:spacing w:after="0" w:line="360" w:lineRule="auto"/>
        <w:rPr>
          <w:rFonts w:ascii="Arial" w:hAnsi="Arial" w:cs="Arial"/>
        </w:rPr>
      </w:pPr>
      <w:r w:rsidRPr="00F54912">
        <w:rPr>
          <w:rFonts w:ascii="Arial" w:hAnsi="Arial" w:cs="Arial"/>
        </w:rPr>
        <w:t>On the first day, the child and their family will be welcomed by the Director or Nominated Supervisor and shown where or how to sign their child in/out of the service.</w:t>
      </w:r>
    </w:p>
    <w:p w14:paraId="4022AD83" w14:textId="77777777" w:rsidR="00F54912" w:rsidRPr="00F54912" w:rsidRDefault="00F54912" w:rsidP="00F54912">
      <w:pPr>
        <w:numPr>
          <w:ilvl w:val="0"/>
          <w:numId w:val="36"/>
        </w:numPr>
        <w:spacing w:after="0" w:line="360" w:lineRule="auto"/>
        <w:rPr>
          <w:rFonts w:ascii="Arial" w:hAnsi="Arial" w:cs="Arial"/>
        </w:rPr>
      </w:pPr>
      <w:r w:rsidRPr="00F54912">
        <w:rPr>
          <w:rFonts w:ascii="Arial" w:hAnsi="Arial" w:cs="Arial"/>
        </w:rPr>
        <w:t xml:space="preserve">They will be greeted by an educator and walked to their </w:t>
      </w:r>
      <w:proofErr w:type="gramStart"/>
      <w:r w:rsidRPr="00F54912">
        <w:rPr>
          <w:rFonts w:ascii="Arial" w:hAnsi="Arial" w:cs="Arial"/>
        </w:rPr>
        <w:t>room</w:t>
      </w:r>
      <w:proofErr w:type="gramEnd"/>
      <w:r w:rsidRPr="00F54912">
        <w:rPr>
          <w:rFonts w:ascii="Arial" w:hAnsi="Arial" w:cs="Arial"/>
        </w:rPr>
        <w:t xml:space="preserve"> </w:t>
      </w:r>
    </w:p>
    <w:p w14:paraId="0D675A6D" w14:textId="77777777" w:rsidR="00F54912" w:rsidRPr="00F54912" w:rsidRDefault="00F54912" w:rsidP="00F54912">
      <w:pPr>
        <w:numPr>
          <w:ilvl w:val="0"/>
          <w:numId w:val="36"/>
        </w:numPr>
        <w:spacing w:after="0" w:line="360" w:lineRule="auto"/>
        <w:rPr>
          <w:rFonts w:ascii="Arial" w:hAnsi="Arial" w:cs="Arial"/>
        </w:rPr>
      </w:pPr>
      <w:r w:rsidRPr="00F54912">
        <w:rPr>
          <w:rFonts w:ascii="Arial" w:hAnsi="Arial" w:cs="Arial"/>
        </w:rPr>
        <w:t xml:space="preserve">The educator will discuss what is happening in the room, and show where the child’s locker is </w:t>
      </w:r>
      <w:proofErr w:type="gramStart"/>
      <w:r w:rsidRPr="00F54912">
        <w:rPr>
          <w:rFonts w:ascii="Arial" w:hAnsi="Arial" w:cs="Arial"/>
        </w:rPr>
        <w:t>located</w:t>
      </w:r>
      <w:proofErr w:type="gramEnd"/>
    </w:p>
    <w:p w14:paraId="5104C749" w14:textId="77777777" w:rsidR="00F54912" w:rsidRPr="00F54912" w:rsidRDefault="00F54912" w:rsidP="00F54912">
      <w:pPr>
        <w:numPr>
          <w:ilvl w:val="0"/>
          <w:numId w:val="36"/>
        </w:numPr>
        <w:spacing w:after="0" w:line="360" w:lineRule="auto"/>
        <w:rPr>
          <w:rFonts w:ascii="Arial" w:hAnsi="Arial" w:cs="Arial"/>
        </w:rPr>
      </w:pPr>
      <w:r w:rsidRPr="00F54912">
        <w:rPr>
          <w:rFonts w:ascii="Arial" w:hAnsi="Arial" w:cs="Arial"/>
        </w:rPr>
        <w:t xml:space="preserve">Information about collecting their child at the end of the day will be </w:t>
      </w:r>
      <w:proofErr w:type="gramStart"/>
      <w:r w:rsidRPr="00F54912">
        <w:rPr>
          <w:rFonts w:ascii="Arial" w:hAnsi="Arial" w:cs="Arial"/>
        </w:rPr>
        <w:t>discussed</w:t>
      </w:r>
      <w:proofErr w:type="gramEnd"/>
      <w:r w:rsidRPr="00F54912">
        <w:rPr>
          <w:rFonts w:ascii="Arial" w:hAnsi="Arial" w:cs="Arial"/>
        </w:rPr>
        <w:t xml:space="preserve"> </w:t>
      </w:r>
    </w:p>
    <w:p w14:paraId="3F5E247F" w14:textId="77777777" w:rsidR="00F54912" w:rsidRPr="00F54912" w:rsidRDefault="00F54912" w:rsidP="00F54912">
      <w:pPr>
        <w:numPr>
          <w:ilvl w:val="0"/>
          <w:numId w:val="36"/>
        </w:numPr>
        <w:spacing w:after="0" w:line="360" w:lineRule="auto"/>
        <w:rPr>
          <w:rFonts w:ascii="Arial" w:hAnsi="Arial" w:cs="Arial"/>
        </w:rPr>
      </w:pPr>
      <w:r w:rsidRPr="00F54912">
        <w:rPr>
          <w:rFonts w:ascii="Arial" w:hAnsi="Arial" w:cs="Arial"/>
        </w:rPr>
        <w:t>Educators will ensure information about the child’s first day is shared with parents (through online APP or daybook)</w:t>
      </w:r>
    </w:p>
    <w:p w14:paraId="19AAE1F9" w14:textId="77777777" w:rsidR="00F54912" w:rsidRPr="00F54912" w:rsidRDefault="00F54912" w:rsidP="00F54912">
      <w:pPr>
        <w:numPr>
          <w:ilvl w:val="0"/>
          <w:numId w:val="36"/>
        </w:numPr>
        <w:spacing w:after="0" w:line="360" w:lineRule="auto"/>
        <w:rPr>
          <w:rFonts w:ascii="Arial" w:hAnsi="Arial" w:cs="Arial"/>
        </w:rPr>
      </w:pPr>
      <w:r w:rsidRPr="00F54912">
        <w:rPr>
          <w:rFonts w:ascii="Arial" w:hAnsi="Arial" w:cs="Arial"/>
        </w:rPr>
        <w:t xml:space="preserve">Management will ensure the orientation checklist has been completed and all required documents and information has been received from families. </w:t>
      </w:r>
    </w:p>
    <w:p w14:paraId="4BABCC06" w14:textId="77777777" w:rsidR="00F54912" w:rsidRPr="00F54912" w:rsidRDefault="00F54912" w:rsidP="00F54912">
      <w:pPr>
        <w:spacing w:after="0" w:line="360" w:lineRule="auto"/>
        <w:rPr>
          <w:rFonts w:ascii="Arial" w:hAnsi="Arial" w:cs="Arial"/>
          <w:highlight w:val="yellow"/>
        </w:rPr>
      </w:pPr>
    </w:p>
    <w:p w14:paraId="18BECF5C" w14:textId="77777777" w:rsidR="00F54912" w:rsidRPr="00F343E8" w:rsidRDefault="00F54912" w:rsidP="00F54912">
      <w:pPr>
        <w:spacing w:after="0" w:line="360" w:lineRule="auto"/>
        <w:rPr>
          <w:rFonts w:ascii="Arial" w:hAnsi="Arial" w:cs="Arial"/>
          <w:color w:val="419397"/>
        </w:rPr>
      </w:pPr>
      <w:r w:rsidRPr="00D9223C">
        <w:rPr>
          <w:rFonts w:ascii="Arial" w:hAnsi="Arial" w:cs="Arial"/>
          <w:color w:val="419397"/>
          <w:sz w:val="24"/>
          <w:szCs w:val="24"/>
        </w:rPr>
        <w:t>CONTINUOUS</w:t>
      </w:r>
      <w:r w:rsidRPr="00F343E8">
        <w:rPr>
          <w:rFonts w:ascii="Arial" w:hAnsi="Arial" w:cs="Arial"/>
          <w:color w:val="419397"/>
          <w:sz w:val="24"/>
          <w:szCs w:val="24"/>
        </w:rPr>
        <w:t xml:space="preserve"> IMPROVEMENT/REFLECTION </w:t>
      </w:r>
    </w:p>
    <w:p w14:paraId="6B25B358" w14:textId="77777777" w:rsidR="00F54912" w:rsidRDefault="00F54912" w:rsidP="00F54912">
      <w:pPr>
        <w:spacing w:after="0" w:line="360" w:lineRule="auto"/>
        <w:rPr>
          <w:rFonts w:ascii="Arial" w:hAnsi="Arial" w:cs="Arial"/>
        </w:rPr>
      </w:pPr>
      <w:r w:rsidRPr="00F54912">
        <w:rPr>
          <w:rFonts w:ascii="Arial" w:hAnsi="Arial" w:cs="Arial"/>
        </w:rPr>
        <w:t xml:space="preserve">Our </w:t>
      </w:r>
      <w:r w:rsidRPr="00EC1705">
        <w:rPr>
          <w:rFonts w:ascii="Arial" w:hAnsi="Arial" w:cs="Arial"/>
          <w:i/>
          <w:iCs/>
        </w:rPr>
        <w:t>Enrolment Policy</w:t>
      </w:r>
      <w:r w:rsidRPr="00F54912">
        <w:rPr>
          <w:rFonts w:ascii="Arial" w:hAnsi="Arial" w:cs="Arial"/>
        </w:rPr>
        <w:t xml:space="preserve"> will be updated and reviewed annually in consultation with families, staff, </w:t>
      </w:r>
      <w:proofErr w:type="gramStart"/>
      <w:r w:rsidRPr="00F54912">
        <w:rPr>
          <w:rFonts w:ascii="Arial" w:hAnsi="Arial" w:cs="Arial"/>
        </w:rPr>
        <w:t>educators</w:t>
      </w:r>
      <w:proofErr w:type="gramEnd"/>
      <w:r w:rsidRPr="00F54912">
        <w:rPr>
          <w:rFonts w:ascii="Arial" w:hAnsi="Arial" w:cs="Arial"/>
        </w:rPr>
        <w:t xml:space="preserve"> and management.</w:t>
      </w:r>
    </w:p>
    <w:p w14:paraId="1346AEB9" w14:textId="77777777" w:rsidR="00EC1705" w:rsidRDefault="00EC1705" w:rsidP="00F54912">
      <w:pPr>
        <w:spacing w:after="0" w:line="360" w:lineRule="auto"/>
        <w:rPr>
          <w:rFonts w:ascii="Arial" w:hAnsi="Arial" w:cs="Arial"/>
        </w:rPr>
      </w:pPr>
    </w:p>
    <w:p w14:paraId="1776F30C" w14:textId="77777777" w:rsidR="00D9223C" w:rsidRPr="00D9223C" w:rsidRDefault="00D9223C" w:rsidP="00D9223C">
      <w:pPr>
        <w:spacing w:after="0" w:line="360" w:lineRule="auto"/>
        <w:rPr>
          <w:rFonts w:ascii="Arial" w:hAnsi="Arial" w:cs="Arial"/>
          <w:color w:val="419397"/>
          <w:sz w:val="24"/>
          <w:szCs w:val="24"/>
        </w:rPr>
      </w:pPr>
      <w:r w:rsidRPr="00D9223C">
        <w:rPr>
          <w:rFonts w:ascii="Arial" w:hAnsi="Arial" w:cs="Arial"/>
          <w:color w:val="419397"/>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D9223C" w:rsidRPr="00D9223C" w14:paraId="41255563" w14:textId="77777777" w:rsidTr="00D9223C">
        <w:trPr>
          <w:trHeight w:val="295"/>
        </w:trPr>
        <w:tc>
          <w:tcPr>
            <w:tcW w:w="4508" w:type="dxa"/>
            <w:tcBorders>
              <w:top w:val="single" w:sz="4" w:space="0" w:color="auto"/>
              <w:left w:val="single" w:sz="4" w:space="0" w:color="auto"/>
              <w:bottom w:val="single" w:sz="4" w:space="0" w:color="auto"/>
              <w:right w:val="single" w:sz="4" w:space="0" w:color="auto"/>
            </w:tcBorders>
            <w:hideMark/>
          </w:tcPr>
          <w:p w14:paraId="4956D106" w14:textId="77777777" w:rsidR="00D9223C" w:rsidRPr="00D9223C" w:rsidRDefault="00D9223C">
            <w:pPr>
              <w:spacing w:line="276" w:lineRule="auto"/>
              <w:rPr>
                <w:rFonts w:ascii="Arial" w:hAnsi="Arial" w:cs="Arial"/>
              </w:rPr>
            </w:pPr>
            <w:r w:rsidRPr="00D9223C">
              <w:rPr>
                <w:rFonts w:ascii="Arial" w:hAnsi="Arial" w:cs="Arial"/>
              </w:rPr>
              <w:t>Enrolment letter to parents</w:t>
            </w:r>
          </w:p>
          <w:p w14:paraId="229DBFD4" w14:textId="77777777" w:rsidR="00D9223C" w:rsidRPr="00D9223C" w:rsidRDefault="00D9223C">
            <w:pPr>
              <w:spacing w:line="276" w:lineRule="auto"/>
              <w:rPr>
                <w:rFonts w:ascii="Arial" w:hAnsi="Arial" w:cs="Arial"/>
              </w:rPr>
            </w:pPr>
            <w:r w:rsidRPr="00D9223C">
              <w:rPr>
                <w:rFonts w:ascii="Arial" w:hAnsi="Arial" w:cs="Arial"/>
              </w:rPr>
              <w:t>Enrolment form</w:t>
            </w:r>
          </w:p>
          <w:p w14:paraId="18D4EA08" w14:textId="77777777" w:rsidR="00D9223C" w:rsidRPr="00D9223C" w:rsidRDefault="00D9223C">
            <w:pPr>
              <w:spacing w:line="276" w:lineRule="auto"/>
              <w:rPr>
                <w:rFonts w:ascii="Arial" w:hAnsi="Arial" w:cs="Arial"/>
              </w:rPr>
            </w:pPr>
            <w:r w:rsidRPr="00D9223C">
              <w:rPr>
                <w:rFonts w:ascii="Arial" w:hAnsi="Arial" w:cs="Arial"/>
              </w:rPr>
              <w:t>Enrolment checklist</w:t>
            </w:r>
          </w:p>
          <w:p w14:paraId="3B22E95B" w14:textId="77777777" w:rsidR="00D9223C" w:rsidRPr="00D9223C" w:rsidRDefault="00D9223C">
            <w:pPr>
              <w:spacing w:line="276" w:lineRule="auto"/>
              <w:rPr>
                <w:rFonts w:ascii="Arial" w:hAnsi="Arial" w:cs="Arial"/>
              </w:rPr>
            </w:pPr>
            <w:r w:rsidRPr="00D9223C">
              <w:rPr>
                <w:rFonts w:ascii="Arial" w:hAnsi="Arial" w:cs="Arial"/>
              </w:rPr>
              <w:t xml:space="preserve">Notification of changes to enrolment </w:t>
            </w:r>
          </w:p>
        </w:tc>
        <w:tc>
          <w:tcPr>
            <w:tcW w:w="4508" w:type="dxa"/>
            <w:tcBorders>
              <w:top w:val="single" w:sz="4" w:space="0" w:color="auto"/>
              <w:left w:val="single" w:sz="4" w:space="0" w:color="auto"/>
              <w:bottom w:val="single" w:sz="4" w:space="0" w:color="auto"/>
              <w:right w:val="single" w:sz="4" w:space="0" w:color="auto"/>
            </w:tcBorders>
            <w:hideMark/>
          </w:tcPr>
          <w:p w14:paraId="455F2798" w14:textId="77777777" w:rsidR="00D9223C" w:rsidRPr="00D9223C" w:rsidRDefault="00D9223C">
            <w:pPr>
              <w:spacing w:line="276" w:lineRule="auto"/>
              <w:rPr>
                <w:rFonts w:ascii="Arial" w:hAnsi="Arial" w:cs="Arial"/>
              </w:rPr>
            </w:pPr>
            <w:r w:rsidRPr="00D9223C">
              <w:rPr>
                <w:rFonts w:ascii="Arial" w:hAnsi="Arial" w:cs="Arial"/>
              </w:rPr>
              <w:t>Enrolment Information Update Form</w:t>
            </w:r>
          </w:p>
          <w:p w14:paraId="6E7EBC65" w14:textId="77777777" w:rsidR="00D9223C" w:rsidRPr="00D9223C" w:rsidRDefault="00D9223C">
            <w:pPr>
              <w:spacing w:line="276" w:lineRule="auto"/>
              <w:rPr>
                <w:rFonts w:ascii="Arial" w:hAnsi="Arial" w:cs="Arial"/>
              </w:rPr>
            </w:pPr>
            <w:r w:rsidRPr="00D9223C">
              <w:rPr>
                <w:rFonts w:ascii="Arial" w:hAnsi="Arial" w:cs="Arial"/>
              </w:rPr>
              <w:t>Enrolment Procedure</w:t>
            </w:r>
          </w:p>
          <w:p w14:paraId="0F0E6827" w14:textId="77777777" w:rsidR="00D9223C" w:rsidRPr="00D9223C" w:rsidRDefault="00D9223C">
            <w:pPr>
              <w:spacing w:line="276" w:lineRule="auto"/>
              <w:rPr>
                <w:rFonts w:ascii="Arial" w:hAnsi="Arial" w:cs="Arial"/>
              </w:rPr>
            </w:pPr>
            <w:r w:rsidRPr="00D9223C">
              <w:rPr>
                <w:rFonts w:ascii="Arial" w:hAnsi="Arial" w:cs="Arial"/>
              </w:rPr>
              <w:t>Enrolment Waitlist Letter</w:t>
            </w:r>
          </w:p>
          <w:p w14:paraId="36BE6494" w14:textId="77777777" w:rsidR="00D9223C" w:rsidRPr="00D9223C" w:rsidRDefault="00D9223C">
            <w:pPr>
              <w:spacing w:line="276" w:lineRule="auto"/>
              <w:rPr>
                <w:rFonts w:ascii="Arial" w:hAnsi="Arial" w:cs="Arial"/>
              </w:rPr>
            </w:pPr>
            <w:r w:rsidRPr="00D9223C">
              <w:rPr>
                <w:rFonts w:ascii="Arial" w:hAnsi="Arial" w:cs="Arial"/>
              </w:rPr>
              <w:t>Termination of Enrolment Policy</w:t>
            </w:r>
          </w:p>
        </w:tc>
      </w:tr>
    </w:tbl>
    <w:p w14:paraId="1E6247C3" w14:textId="77777777" w:rsidR="00EC1705" w:rsidRPr="00F54912" w:rsidRDefault="00EC1705" w:rsidP="00F54912">
      <w:pPr>
        <w:spacing w:after="0" w:line="360" w:lineRule="auto"/>
        <w:rPr>
          <w:rFonts w:ascii="Arial" w:hAnsi="Arial" w:cs="Arial"/>
        </w:rPr>
      </w:pPr>
    </w:p>
    <w:p w14:paraId="205E1648" w14:textId="77777777" w:rsidR="00F54912" w:rsidRDefault="00F54912" w:rsidP="00F54912">
      <w:pPr>
        <w:spacing w:after="0" w:line="360" w:lineRule="auto"/>
        <w:rPr>
          <w:rFonts w:cs="Arial"/>
          <w:sz w:val="24"/>
          <w:szCs w:val="24"/>
          <w:lang w:val="en-US"/>
        </w:rPr>
      </w:pPr>
    </w:p>
    <w:p w14:paraId="0C9FEF88" w14:textId="77777777" w:rsidR="00C1247B" w:rsidRPr="00C1247B" w:rsidRDefault="00C1247B" w:rsidP="00C1247B">
      <w:pPr>
        <w:spacing w:line="276" w:lineRule="auto"/>
        <w:rPr>
          <w:rFonts w:ascii="Arial" w:hAnsi="Arial" w:cs="Arial"/>
          <w:sz w:val="16"/>
          <w:szCs w:val="16"/>
          <w:lang w:val="en-US"/>
        </w:rPr>
      </w:pPr>
    </w:p>
    <w:p w14:paraId="204CF14E" w14:textId="08F8665F"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46CBF7F4" w14:textId="77777777" w:rsidR="00F343E8" w:rsidRPr="00F343E8" w:rsidRDefault="00F343E8" w:rsidP="00F343E8">
      <w:pPr>
        <w:spacing w:after="0" w:line="276" w:lineRule="auto"/>
        <w:rPr>
          <w:rFonts w:ascii="Arial" w:hAnsi="Arial" w:cs="Arial"/>
          <w:bCs/>
          <w:sz w:val="20"/>
          <w:szCs w:val="20"/>
        </w:rPr>
      </w:pPr>
      <w:r w:rsidRPr="00F343E8">
        <w:rPr>
          <w:rFonts w:ascii="Arial" w:hAnsi="Arial" w:cs="Arial"/>
          <w:bCs/>
          <w:sz w:val="20"/>
          <w:szCs w:val="20"/>
        </w:rPr>
        <w:t xml:space="preserve">Australian Children’s Education &amp; Care Quality Authority. (2014). </w:t>
      </w:r>
    </w:p>
    <w:p w14:paraId="19F434C5" w14:textId="77777777" w:rsidR="00F343E8" w:rsidRDefault="00F343E8" w:rsidP="00F343E8">
      <w:pPr>
        <w:spacing w:after="0" w:line="276" w:lineRule="auto"/>
        <w:rPr>
          <w:rFonts w:ascii="Arial" w:hAnsi="Arial" w:cs="Arial"/>
          <w:sz w:val="20"/>
          <w:szCs w:val="20"/>
        </w:rPr>
      </w:pPr>
      <w:bookmarkStart w:id="0" w:name="_Hlk53149483"/>
      <w:r w:rsidRPr="00F343E8">
        <w:rPr>
          <w:rFonts w:ascii="Arial" w:hAnsi="Arial" w:cs="Arial"/>
          <w:sz w:val="20"/>
          <w:szCs w:val="20"/>
        </w:rPr>
        <w:t xml:space="preserve">ACECQA. (2021). Policy and procedure guidelines. </w:t>
      </w:r>
      <w:r w:rsidRPr="00F343E8">
        <w:rPr>
          <w:rFonts w:ascii="Arial" w:hAnsi="Arial" w:cs="Arial"/>
          <w:i/>
          <w:iCs/>
          <w:sz w:val="20"/>
          <w:szCs w:val="20"/>
        </w:rPr>
        <w:t>Enrolment and Orientation</w:t>
      </w:r>
      <w:r w:rsidRPr="00F343E8">
        <w:rPr>
          <w:rFonts w:ascii="Arial" w:hAnsi="Arial" w:cs="Arial"/>
          <w:sz w:val="20"/>
          <w:szCs w:val="20"/>
        </w:rPr>
        <w:t>.</w:t>
      </w:r>
    </w:p>
    <w:p w14:paraId="15DAE755" w14:textId="68E8FF79" w:rsidR="00586CAA" w:rsidRPr="0017042C" w:rsidRDefault="0017042C" w:rsidP="00F343E8">
      <w:pPr>
        <w:spacing w:after="0" w:line="276" w:lineRule="auto"/>
        <w:rPr>
          <w:rFonts w:ascii="Arial" w:hAnsi="Arial" w:cs="Arial"/>
          <w:sz w:val="20"/>
          <w:szCs w:val="20"/>
        </w:rPr>
      </w:pPr>
      <w:r w:rsidRPr="0017042C">
        <w:rPr>
          <w:rFonts w:ascii="Arial" w:hAnsi="Arial" w:cs="Arial"/>
          <w:sz w:val="20"/>
          <w:szCs w:val="20"/>
        </w:rPr>
        <w:t xml:space="preserve">ACECQA. (2022). The Disability Discrimination Act: </w:t>
      </w:r>
      <w:hyperlink r:id="rId20" w:history="1">
        <w:r w:rsidRPr="0017042C">
          <w:rPr>
            <w:rStyle w:val="Hyperlink"/>
            <w:rFonts w:ascii="Arial" w:hAnsi="Arial" w:cs="Arial"/>
            <w:sz w:val="20"/>
            <w:szCs w:val="20"/>
          </w:rPr>
          <w:t>What do Children’s Education and Care Services Need to Know?</w:t>
        </w:r>
      </w:hyperlink>
    </w:p>
    <w:p w14:paraId="489916F9" w14:textId="76B73455" w:rsidR="00F343E8" w:rsidRPr="00F343E8" w:rsidRDefault="00F343E8" w:rsidP="00F343E8">
      <w:pPr>
        <w:spacing w:after="0" w:line="276" w:lineRule="auto"/>
        <w:rPr>
          <w:rStyle w:val="Hyperlink"/>
          <w:rFonts w:ascii="Arial" w:hAnsi="Arial" w:cs="Arial"/>
        </w:rPr>
      </w:pPr>
      <w:r w:rsidRPr="00F343E8">
        <w:rPr>
          <w:rFonts w:ascii="Arial" w:hAnsi="Arial" w:cs="Arial"/>
          <w:sz w:val="20"/>
          <w:szCs w:val="20"/>
        </w:rPr>
        <w:t>Australian Government Department of Education (2022). Child Care Provider handbook</w:t>
      </w:r>
      <w:bookmarkEnd w:id="0"/>
      <w:r w:rsidRPr="00F343E8">
        <w:rPr>
          <w:rFonts w:ascii="Arial" w:hAnsi="Arial" w:cs="Arial"/>
          <w:sz w:val="20"/>
          <w:szCs w:val="20"/>
        </w:rPr>
        <w:t xml:space="preserve"> </w:t>
      </w:r>
      <w:bookmarkStart w:id="1" w:name="_Hlk113630947"/>
      <w:r w:rsidRPr="00F343E8">
        <w:rPr>
          <w:rFonts w:ascii="Arial" w:hAnsi="Arial" w:cs="Arial"/>
          <w:sz w:val="20"/>
          <w:szCs w:val="20"/>
        </w:rPr>
        <w:fldChar w:fldCharType="begin"/>
      </w:r>
      <w:r w:rsidRPr="00F343E8">
        <w:rPr>
          <w:rFonts w:ascii="Arial" w:hAnsi="Arial" w:cs="Arial"/>
          <w:sz w:val="20"/>
          <w:szCs w:val="20"/>
        </w:rPr>
        <w:instrText xml:space="preserve"> HYPERLINK "https://www.education.gov.au/early-childhood/resources/child-care-provider-handbook" </w:instrText>
      </w:r>
      <w:r w:rsidRPr="00F343E8">
        <w:rPr>
          <w:rFonts w:ascii="Arial" w:hAnsi="Arial" w:cs="Arial"/>
          <w:sz w:val="20"/>
          <w:szCs w:val="20"/>
        </w:rPr>
      </w:r>
      <w:r w:rsidRPr="00F343E8">
        <w:rPr>
          <w:rFonts w:ascii="Arial" w:hAnsi="Arial" w:cs="Arial"/>
          <w:sz w:val="20"/>
          <w:szCs w:val="20"/>
        </w:rPr>
        <w:fldChar w:fldCharType="separate"/>
      </w:r>
      <w:r w:rsidRPr="00F343E8">
        <w:rPr>
          <w:rStyle w:val="Hyperlink"/>
          <w:rFonts w:ascii="Arial" w:hAnsi="Arial" w:cs="Arial"/>
          <w:sz w:val="20"/>
          <w:szCs w:val="20"/>
        </w:rPr>
        <w:t>https://www.education.gov.au/early-childhood/resources/child-care-provider-handbook</w:t>
      </w:r>
      <w:r w:rsidRPr="00F343E8">
        <w:rPr>
          <w:rFonts w:ascii="Arial" w:hAnsi="Arial" w:cs="Arial"/>
          <w:sz w:val="20"/>
          <w:szCs w:val="20"/>
        </w:rPr>
        <w:fldChar w:fldCharType="end"/>
      </w:r>
    </w:p>
    <w:bookmarkEnd w:id="1"/>
    <w:p w14:paraId="34132B25" w14:textId="003D174B" w:rsidR="00F343E8" w:rsidRPr="00F343E8" w:rsidRDefault="00F343E8" w:rsidP="00F343E8">
      <w:pPr>
        <w:spacing w:after="0" w:line="276" w:lineRule="auto"/>
        <w:rPr>
          <w:rFonts w:ascii="Arial" w:hAnsi="Arial" w:cs="Arial"/>
        </w:rPr>
      </w:pPr>
      <w:r w:rsidRPr="00F343E8">
        <w:rPr>
          <w:rFonts w:ascii="Arial" w:hAnsi="Arial" w:cs="Arial"/>
          <w:sz w:val="20"/>
          <w:szCs w:val="20"/>
        </w:rPr>
        <w:lastRenderedPageBreak/>
        <w:t>Australian Government Department of Education (2021). Guide to Additional Child Care Subsidy (child wellbeing</w:t>
      </w:r>
      <w:bookmarkStart w:id="2" w:name="_Hlk113630961"/>
      <w:r w:rsidR="00C504EF">
        <w:rPr>
          <w:rFonts w:ascii="Arial" w:hAnsi="Arial" w:cs="Arial"/>
          <w:sz w:val="20"/>
          <w:szCs w:val="20"/>
        </w:rPr>
        <w:t>)</w:t>
      </w:r>
      <w:r w:rsidRPr="00F343E8">
        <w:rPr>
          <w:rFonts w:ascii="Arial" w:hAnsi="Arial" w:cs="Arial"/>
          <w:sz w:val="20"/>
          <w:szCs w:val="20"/>
        </w:rPr>
        <w:t xml:space="preserve"> </w:t>
      </w:r>
      <w:hyperlink r:id="rId21" w:history="1">
        <w:r w:rsidRPr="00F343E8">
          <w:rPr>
            <w:rStyle w:val="Hyperlink"/>
            <w:rFonts w:ascii="Arial" w:hAnsi="Arial" w:cs="Arial"/>
            <w:sz w:val="20"/>
            <w:szCs w:val="20"/>
          </w:rPr>
          <w:t>https://www.education.gov.au/child-care-package/resources/guide-accs-child-wellbeing</w:t>
        </w:r>
      </w:hyperlink>
      <w:bookmarkEnd w:id="2"/>
    </w:p>
    <w:p w14:paraId="5E6AF85E" w14:textId="77777777" w:rsidR="00F343E8" w:rsidRPr="00F343E8" w:rsidRDefault="00F343E8" w:rsidP="00F343E8">
      <w:pPr>
        <w:spacing w:after="0" w:line="276" w:lineRule="auto"/>
        <w:rPr>
          <w:rStyle w:val="Hyperlink"/>
          <w:rFonts w:ascii="Arial" w:hAnsi="Arial" w:cs="Arial"/>
        </w:rPr>
      </w:pPr>
      <w:r w:rsidRPr="00F343E8">
        <w:rPr>
          <w:rFonts w:ascii="Arial" w:hAnsi="Arial" w:cs="Arial"/>
          <w:sz w:val="20"/>
          <w:szCs w:val="20"/>
        </w:rPr>
        <w:t xml:space="preserve">Australian Government Services Australia </w:t>
      </w:r>
      <w:hyperlink r:id="rId22" w:history="1">
        <w:r w:rsidRPr="00F343E8">
          <w:rPr>
            <w:rStyle w:val="Hyperlink"/>
            <w:rFonts w:ascii="Arial" w:hAnsi="Arial" w:cs="Arial"/>
            <w:sz w:val="20"/>
            <w:szCs w:val="20"/>
          </w:rPr>
          <w:t>https://www.servicesaustralia.gov.au/individuals/services/medicare/australian-immunisation-register/how-get-immunisation-history-statement</w:t>
        </w:r>
      </w:hyperlink>
    </w:p>
    <w:p w14:paraId="48C70464" w14:textId="77777777" w:rsidR="00F343E8" w:rsidRPr="00F343E8" w:rsidRDefault="00F343E8" w:rsidP="00F343E8">
      <w:pPr>
        <w:spacing w:after="0" w:line="276" w:lineRule="auto"/>
        <w:rPr>
          <w:rFonts w:ascii="Arial" w:hAnsi="Arial" w:cs="Arial"/>
          <w:color w:val="000000" w:themeColor="text1"/>
        </w:rPr>
      </w:pPr>
      <w:r w:rsidRPr="00887B75">
        <w:rPr>
          <w:rStyle w:val="Hyperlink"/>
          <w:rFonts w:ascii="Arial" w:hAnsi="Arial" w:cs="Arial"/>
          <w:color w:val="000000" w:themeColor="text1"/>
          <w:sz w:val="20"/>
          <w:szCs w:val="20"/>
          <w:u w:val="none"/>
        </w:rPr>
        <w:t>Australian Government Guide to Social Policy Law. Family Assistance Guide Immunisation- approved exemptions (FTB).</w:t>
      </w:r>
      <w:r w:rsidRPr="00F343E8">
        <w:rPr>
          <w:rFonts w:ascii="Arial" w:hAnsi="Arial" w:cs="Arial"/>
        </w:rPr>
        <w:t xml:space="preserve"> </w:t>
      </w:r>
      <w:hyperlink r:id="rId23" w:history="1">
        <w:r w:rsidRPr="00F343E8">
          <w:rPr>
            <w:rStyle w:val="Hyperlink"/>
            <w:rFonts w:ascii="Arial" w:hAnsi="Arial" w:cs="Arial"/>
            <w:sz w:val="20"/>
            <w:szCs w:val="20"/>
          </w:rPr>
          <w:t>https://guides.dss.gov.au/family-assistance-guide/2/1/3/40</w:t>
        </w:r>
      </w:hyperlink>
      <w:r w:rsidRPr="00F343E8">
        <w:rPr>
          <w:rStyle w:val="Hyperlink"/>
          <w:rFonts w:ascii="Arial" w:hAnsi="Arial" w:cs="Arial"/>
          <w:color w:val="000000" w:themeColor="text1"/>
          <w:sz w:val="20"/>
          <w:szCs w:val="20"/>
        </w:rPr>
        <w:t xml:space="preserve"> </w:t>
      </w:r>
    </w:p>
    <w:p w14:paraId="16004CCB" w14:textId="77777777" w:rsidR="00F343E8" w:rsidRPr="00F343E8" w:rsidRDefault="00F343E8" w:rsidP="00F343E8">
      <w:pPr>
        <w:spacing w:after="0" w:line="276" w:lineRule="auto"/>
        <w:rPr>
          <w:rFonts w:ascii="Arial" w:hAnsi="Arial" w:cs="Arial"/>
          <w:sz w:val="20"/>
          <w:szCs w:val="20"/>
        </w:rPr>
      </w:pPr>
      <w:r w:rsidRPr="00F343E8">
        <w:rPr>
          <w:rFonts w:ascii="Arial" w:hAnsi="Arial" w:cs="Arial"/>
          <w:sz w:val="20"/>
          <w:szCs w:val="20"/>
        </w:rPr>
        <w:t xml:space="preserve">Department of Human Services (Centrelink): </w:t>
      </w:r>
      <w:hyperlink r:id="rId24" w:history="1">
        <w:r w:rsidRPr="00F343E8">
          <w:rPr>
            <w:rStyle w:val="Hyperlink"/>
            <w:rFonts w:ascii="Arial" w:hAnsi="Arial" w:cs="Arial"/>
            <w:sz w:val="20"/>
            <w:szCs w:val="20"/>
          </w:rPr>
          <w:t>https://www.humanservices.gov.au/individuals/services/centrelink/child-care-subsidy</w:t>
        </w:r>
      </w:hyperlink>
    </w:p>
    <w:p w14:paraId="248EC0C5" w14:textId="77777777" w:rsidR="00F343E8" w:rsidRPr="00F343E8" w:rsidRDefault="00F343E8" w:rsidP="00F343E8">
      <w:pPr>
        <w:spacing w:after="0" w:line="276" w:lineRule="auto"/>
        <w:rPr>
          <w:rFonts w:ascii="Arial" w:hAnsi="Arial" w:cs="Arial"/>
          <w:color w:val="000000" w:themeColor="text1"/>
          <w:sz w:val="20"/>
          <w:szCs w:val="20"/>
        </w:rPr>
      </w:pPr>
      <w:r w:rsidRPr="00F343E8">
        <w:rPr>
          <w:rFonts w:ascii="Arial" w:hAnsi="Arial" w:cs="Arial"/>
          <w:iCs/>
          <w:color w:val="000000" w:themeColor="text1"/>
          <w:sz w:val="20"/>
          <w:szCs w:val="20"/>
        </w:rPr>
        <w:t>Education and Care Services National Law Act 2010</w:t>
      </w:r>
      <w:r w:rsidRPr="00F343E8">
        <w:rPr>
          <w:rFonts w:ascii="Arial" w:hAnsi="Arial" w:cs="Arial"/>
          <w:i/>
          <w:color w:val="000000" w:themeColor="text1"/>
          <w:sz w:val="20"/>
          <w:szCs w:val="20"/>
        </w:rPr>
        <w:t xml:space="preserve">. </w:t>
      </w:r>
      <w:r w:rsidRPr="00F343E8">
        <w:rPr>
          <w:rFonts w:ascii="Arial" w:hAnsi="Arial" w:cs="Arial"/>
          <w:color w:val="000000" w:themeColor="text1"/>
          <w:sz w:val="20"/>
          <w:szCs w:val="20"/>
        </w:rPr>
        <w:t>(Amended 2018).</w:t>
      </w:r>
    </w:p>
    <w:p w14:paraId="138601D0" w14:textId="77777777" w:rsidR="00F343E8" w:rsidRPr="00F343E8" w:rsidRDefault="00000000" w:rsidP="00F343E8">
      <w:pPr>
        <w:spacing w:after="0" w:line="276" w:lineRule="auto"/>
        <w:rPr>
          <w:rFonts w:ascii="Arial" w:hAnsi="Arial" w:cs="Arial"/>
          <w:bCs/>
          <w:sz w:val="20"/>
          <w:szCs w:val="20"/>
        </w:rPr>
      </w:pPr>
      <w:hyperlink r:id="rId25" w:history="1">
        <w:r w:rsidR="00F343E8" w:rsidRPr="00F343E8">
          <w:rPr>
            <w:rStyle w:val="Hyperlink"/>
            <w:rFonts w:ascii="Arial" w:hAnsi="Arial" w:cs="Arial"/>
            <w:sz w:val="20"/>
            <w:szCs w:val="20"/>
          </w:rPr>
          <w:t>Education and Care Services National Regulations</w:t>
        </w:r>
      </w:hyperlink>
      <w:r w:rsidR="00F343E8" w:rsidRPr="00F343E8">
        <w:rPr>
          <w:rFonts w:ascii="Arial" w:hAnsi="Arial" w:cs="Arial"/>
          <w:sz w:val="20"/>
          <w:szCs w:val="20"/>
        </w:rPr>
        <w:t>. (2011).</w:t>
      </w:r>
    </w:p>
    <w:p w14:paraId="17003D8A" w14:textId="77777777" w:rsidR="00F343E8" w:rsidRPr="00F343E8" w:rsidRDefault="00F343E8" w:rsidP="00F343E8">
      <w:pPr>
        <w:spacing w:after="0" w:line="276" w:lineRule="auto"/>
        <w:rPr>
          <w:rFonts w:ascii="Arial" w:hAnsi="Arial" w:cs="Arial"/>
          <w:bCs/>
          <w:sz w:val="20"/>
          <w:szCs w:val="20"/>
        </w:rPr>
      </w:pPr>
      <w:r w:rsidRPr="00F343E8">
        <w:rPr>
          <w:rFonts w:ascii="Arial" w:hAnsi="Arial" w:cs="Arial"/>
          <w:bCs/>
          <w:sz w:val="20"/>
          <w:szCs w:val="20"/>
        </w:rPr>
        <w:t xml:space="preserve">Government of Western Australia. Department of Health. (2021). Western Australian Immunisation Requirements. Guidelines for persons in charge of </w:t>
      </w:r>
      <w:proofErr w:type="gramStart"/>
      <w:r w:rsidRPr="00F343E8">
        <w:rPr>
          <w:rFonts w:ascii="Arial" w:hAnsi="Arial" w:cs="Arial"/>
          <w:bCs/>
          <w:sz w:val="20"/>
          <w:szCs w:val="20"/>
        </w:rPr>
        <w:t>child care</w:t>
      </w:r>
      <w:proofErr w:type="gramEnd"/>
      <w:r w:rsidRPr="00F343E8">
        <w:rPr>
          <w:rFonts w:ascii="Arial" w:hAnsi="Arial" w:cs="Arial"/>
          <w:bCs/>
          <w:sz w:val="20"/>
          <w:szCs w:val="20"/>
        </w:rPr>
        <w:t xml:space="preserve"> services, community kindergartens and schools. </w:t>
      </w:r>
    </w:p>
    <w:p w14:paraId="7F459AB7" w14:textId="77777777" w:rsidR="00F343E8" w:rsidRPr="00F343E8" w:rsidRDefault="00F343E8" w:rsidP="00F343E8">
      <w:pPr>
        <w:spacing w:after="0" w:line="276" w:lineRule="auto"/>
        <w:rPr>
          <w:rFonts w:ascii="Arial" w:hAnsi="Arial" w:cs="Arial"/>
          <w:bCs/>
          <w:sz w:val="20"/>
          <w:szCs w:val="20"/>
        </w:rPr>
      </w:pPr>
      <w:r w:rsidRPr="00F343E8">
        <w:rPr>
          <w:rFonts w:ascii="Arial" w:hAnsi="Arial" w:cs="Arial"/>
          <w:bCs/>
          <w:sz w:val="20"/>
          <w:szCs w:val="20"/>
        </w:rPr>
        <w:t>Guide to the Education and Care Services National Law and the Education and Care Services National Regulations. (2020).</w:t>
      </w:r>
    </w:p>
    <w:p w14:paraId="2C4D588A" w14:textId="77777777" w:rsidR="00F343E8" w:rsidRPr="00F343E8" w:rsidRDefault="00F343E8" w:rsidP="00F343E8">
      <w:pPr>
        <w:spacing w:after="0" w:line="276" w:lineRule="auto"/>
        <w:rPr>
          <w:rFonts w:ascii="Arial" w:hAnsi="Arial" w:cs="Arial"/>
          <w:sz w:val="20"/>
          <w:szCs w:val="20"/>
        </w:rPr>
      </w:pPr>
      <w:r w:rsidRPr="00F343E8">
        <w:rPr>
          <w:rFonts w:ascii="Arial" w:hAnsi="Arial" w:cs="Arial"/>
          <w:sz w:val="20"/>
          <w:szCs w:val="20"/>
        </w:rPr>
        <w:t xml:space="preserve">National Centre for Immunisation Research and Surveillance. (2021). No Jab No Play, No Jab No Pay </w:t>
      </w:r>
      <w:hyperlink r:id="rId26" w:history="1">
        <w:r w:rsidRPr="00F343E8">
          <w:rPr>
            <w:rStyle w:val="Hyperlink"/>
            <w:rFonts w:ascii="Arial" w:hAnsi="Arial" w:cs="Arial"/>
            <w:sz w:val="20"/>
            <w:szCs w:val="20"/>
          </w:rPr>
          <w:t>https://www.ncirs.org.au/public/no-jab-no-play-no-jab-no-pay</w:t>
        </w:r>
      </w:hyperlink>
      <w:r w:rsidRPr="00F343E8">
        <w:rPr>
          <w:rFonts w:ascii="Arial" w:hAnsi="Arial" w:cs="Arial"/>
          <w:sz w:val="20"/>
          <w:szCs w:val="20"/>
        </w:rPr>
        <w:t xml:space="preserve"> </w:t>
      </w:r>
    </w:p>
    <w:p w14:paraId="2E4A7BED" w14:textId="77777777" w:rsidR="00F343E8" w:rsidRPr="00F343E8" w:rsidRDefault="00F343E8" w:rsidP="00F343E8">
      <w:pPr>
        <w:spacing w:after="0" w:line="276" w:lineRule="auto"/>
        <w:rPr>
          <w:rFonts w:ascii="Arial" w:hAnsi="Arial" w:cs="Arial"/>
          <w:sz w:val="20"/>
          <w:szCs w:val="20"/>
        </w:rPr>
      </w:pPr>
      <w:r w:rsidRPr="00F343E8">
        <w:rPr>
          <w:rFonts w:ascii="Arial" w:hAnsi="Arial" w:cs="Arial"/>
          <w:sz w:val="20"/>
          <w:szCs w:val="20"/>
        </w:rPr>
        <w:t xml:space="preserve">NSW Government Health. (2019). Questions and answers about vaccination requirements for child care: </w:t>
      </w:r>
      <w:hyperlink r:id="rId27" w:history="1">
        <w:r w:rsidRPr="00F343E8">
          <w:rPr>
            <w:rStyle w:val="Hyperlink"/>
            <w:rFonts w:ascii="Arial" w:hAnsi="Arial" w:cs="Arial"/>
            <w:sz w:val="20"/>
            <w:szCs w:val="20"/>
          </w:rPr>
          <w:t>https://www.health.nsw.gov.au/immunisation/Pages/childcare_qa.aspx</w:t>
        </w:r>
      </w:hyperlink>
    </w:p>
    <w:p w14:paraId="7A810C1C" w14:textId="77777777" w:rsidR="00F343E8" w:rsidRPr="00F343E8" w:rsidRDefault="00F343E8" w:rsidP="00F343E8">
      <w:pPr>
        <w:spacing w:after="0" w:line="276" w:lineRule="auto"/>
        <w:rPr>
          <w:rFonts w:ascii="Arial" w:hAnsi="Arial" w:cs="Arial"/>
          <w:sz w:val="20"/>
          <w:szCs w:val="20"/>
        </w:rPr>
      </w:pPr>
      <w:r w:rsidRPr="00F343E8">
        <w:rPr>
          <w:rFonts w:ascii="Arial" w:hAnsi="Arial" w:cs="Arial"/>
          <w:sz w:val="20"/>
          <w:szCs w:val="20"/>
        </w:rPr>
        <w:t>Revised National Quality Standard. (2018).</w:t>
      </w:r>
    </w:p>
    <w:p w14:paraId="43BA8648" w14:textId="77777777" w:rsidR="00F343E8" w:rsidRPr="00F343E8" w:rsidRDefault="00F343E8" w:rsidP="00F343E8">
      <w:pPr>
        <w:spacing w:after="0" w:line="276" w:lineRule="auto"/>
        <w:rPr>
          <w:rStyle w:val="Hyperlink"/>
          <w:rFonts w:ascii="Arial" w:hAnsi="Arial" w:cs="Arial"/>
        </w:rPr>
      </w:pPr>
      <w:r w:rsidRPr="00F343E8">
        <w:rPr>
          <w:rFonts w:ascii="Arial" w:hAnsi="Arial" w:cs="Arial"/>
          <w:sz w:val="20"/>
          <w:szCs w:val="20"/>
        </w:rPr>
        <w:t xml:space="preserve">Victoria State Government. Requirements for all early childhood services. </w:t>
      </w:r>
      <w:hyperlink r:id="rId28" w:history="1">
        <w:r w:rsidRPr="00F343E8">
          <w:rPr>
            <w:rStyle w:val="Hyperlink"/>
            <w:rFonts w:ascii="Arial" w:hAnsi="Arial" w:cs="Arial"/>
            <w:sz w:val="20"/>
            <w:szCs w:val="20"/>
          </w:rPr>
          <w:t>https://www.education.vic.gov.au/childhood/providers/regulation/Pages/reqallservices.aspx</w:t>
        </w:r>
      </w:hyperlink>
    </w:p>
    <w:p w14:paraId="65BE5896" w14:textId="77777777" w:rsidR="00F343E8" w:rsidRPr="00F343E8" w:rsidRDefault="00000000" w:rsidP="00F343E8">
      <w:pPr>
        <w:spacing w:after="0" w:line="276" w:lineRule="auto"/>
        <w:rPr>
          <w:rFonts w:ascii="Arial" w:hAnsi="Arial" w:cs="Arial"/>
        </w:rPr>
      </w:pPr>
      <w:hyperlink r:id="rId29" w:history="1">
        <w:r w:rsidR="00F343E8" w:rsidRPr="00F343E8">
          <w:rPr>
            <w:rStyle w:val="Hyperlink"/>
            <w:rFonts w:ascii="Arial" w:hAnsi="Arial" w:cs="Arial"/>
            <w:sz w:val="20"/>
            <w:szCs w:val="20"/>
          </w:rPr>
          <w:t>Western Australian Education and Care Services National Regulations</w:t>
        </w:r>
      </w:hyperlink>
      <w:r w:rsidR="00F343E8" w:rsidRPr="00F343E8">
        <w:rPr>
          <w:rFonts w:ascii="Arial" w:hAnsi="Arial" w:cs="Arial"/>
          <w:sz w:val="20"/>
          <w:szCs w:val="20"/>
        </w:rPr>
        <w:t xml:space="preserve"> </w:t>
      </w:r>
    </w:p>
    <w:p w14:paraId="6E108763" w14:textId="77777777" w:rsidR="009053F4" w:rsidRPr="0070513A" w:rsidRDefault="009053F4" w:rsidP="009053F4">
      <w:pPr>
        <w:spacing w:after="0" w:line="276" w:lineRule="auto"/>
        <w:rPr>
          <w:rFonts w:ascii="Calibri Light" w:hAnsi="Calibri Light" w:cs="Calibri Light"/>
          <w:sz w:val="21"/>
          <w:szCs w:val="21"/>
        </w:rPr>
      </w:pPr>
    </w:p>
    <w:p w14:paraId="4CE1D555" w14:textId="2E82C4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Policy review</w:t>
      </w:r>
    </w:p>
    <w:p w14:paraId="55ED6E04" w14:textId="7B83A085"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occur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p w14:paraId="03B1F8A5" w14:textId="77777777" w:rsidR="00A749C2" w:rsidRDefault="00A749C2" w:rsidP="00074FE9">
      <w:pPr>
        <w:spacing w:line="276" w:lineRule="auto"/>
        <w:jc w:val="both"/>
        <w:rPr>
          <w:rFonts w:ascii="Arial" w:hAnsi="Arial" w:cs="Arial"/>
          <w:sz w:val="24"/>
          <w:szCs w:val="24"/>
        </w:rPr>
      </w:pPr>
    </w:p>
    <w:tbl>
      <w:tblPr>
        <w:tblStyle w:val="TableGrid"/>
        <w:tblW w:w="8986" w:type="dxa"/>
        <w:tblLook w:val="04A0" w:firstRow="1" w:lastRow="0" w:firstColumn="1" w:lastColumn="0" w:noHBand="0" w:noVBand="1"/>
      </w:tblPr>
      <w:tblGrid>
        <w:gridCol w:w="2235"/>
        <w:gridCol w:w="2126"/>
        <w:gridCol w:w="2374"/>
        <w:gridCol w:w="319"/>
        <w:gridCol w:w="1932"/>
      </w:tblGrid>
      <w:tr w:rsidR="00F343E8" w14:paraId="7C0938CA" w14:textId="77777777" w:rsidTr="00F343E8">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8196F" w14:textId="77777777" w:rsidR="00F343E8" w:rsidRPr="00F343E8" w:rsidRDefault="00F343E8">
            <w:pPr>
              <w:rPr>
                <w:rFonts w:ascii="Calibri Light" w:hAnsi="Calibri Light"/>
                <w:sz w:val="24"/>
                <w:szCs w:val="24"/>
              </w:rPr>
            </w:pPr>
            <w:r w:rsidRPr="00F343E8">
              <w:rPr>
                <w:rFonts w:ascii="Calibri Light" w:hAnsi="Calibri Light"/>
              </w:rPr>
              <w:t>POLICY REVIEWED BY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46A81" w14:textId="7146449D" w:rsidR="00F343E8" w:rsidRPr="00F343E8" w:rsidRDefault="00F343E8">
            <w:pPr>
              <w:rPr>
                <w:rFonts w:asciiTheme="majorHAnsi" w:hAnsiTheme="majorHAnsi"/>
                <w:sz w:val="24"/>
                <w:szCs w:val="24"/>
              </w:rPr>
            </w:pPr>
            <w:r>
              <w:rPr>
                <w:rFonts w:asciiTheme="majorHAnsi" w:hAnsiTheme="majorHAnsi"/>
                <w:sz w:val="24"/>
                <w:szCs w:val="24"/>
              </w:rPr>
              <w:t>K. Naismith</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68CAA" w14:textId="695CFBC4" w:rsidR="00F343E8" w:rsidRPr="00F343E8" w:rsidRDefault="00F343E8">
            <w:pPr>
              <w:rPr>
                <w:rFonts w:ascii="Calibri Light" w:hAnsi="Calibri Light"/>
                <w:sz w:val="24"/>
                <w:szCs w:val="24"/>
              </w:rPr>
            </w:pPr>
            <w:r>
              <w:rPr>
                <w:rFonts w:ascii="Calibri Light" w:hAnsi="Calibri Light"/>
                <w:sz w:val="24"/>
                <w:szCs w:val="24"/>
              </w:rPr>
              <w:t>Director</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F1945" w14:textId="3FF47600" w:rsidR="00F343E8" w:rsidRPr="00F343E8" w:rsidRDefault="0021584A">
            <w:pPr>
              <w:jc w:val="center"/>
              <w:rPr>
                <w:rFonts w:asciiTheme="majorHAnsi" w:hAnsiTheme="majorHAnsi"/>
                <w:sz w:val="24"/>
                <w:szCs w:val="24"/>
              </w:rPr>
            </w:pPr>
            <w:r>
              <w:rPr>
                <w:rFonts w:asciiTheme="majorHAnsi" w:hAnsiTheme="majorHAnsi"/>
                <w:sz w:val="24"/>
                <w:szCs w:val="24"/>
              </w:rPr>
              <w:t>17/03/2023</w:t>
            </w:r>
          </w:p>
        </w:tc>
      </w:tr>
      <w:tr w:rsidR="00F343E8" w14:paraId="725CA05C" w14:textId="77777777" w:rsidTr="00437C84">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49D97" w14:textId="77777777" w:rsidR="00F343E8" w:rsidRPr="00F343E8" w:rsidRDefault="00F343E8">
            <w:pPr>
              <w:rPr>
                <w:rFonts w:ascii="Calibri Light" w:hAnsi="Calibri Light"/>
                <w:sz w:val="24"/>
                <w:szCs w:val="24"/>
              </w:rPr>
            </w:pPr>
            <w:r w:rsidRPr="00F343E8">
              <w:rPr>
                <w:rFonts w:ascii="Calibri Light" w:hAnsi="Calibri Light"/>
                <w:sz w:val="24"/>
                <w:szCs w:val="24"/>
              </w:rPr>
              <w:t>POLICY REVIEWED</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E553D" w14:textId="3C8D409B" w:rsidR="00F343E8" w:rsidRPr="00F343E8" w:rsidRDefault="0021584A">
            <w:pPr>
              <w:rPr>
                <w:rFonts w:ascii="Calibri Light" w:hAnsi="Calibri Light"/>
                <w:sz w:val="24"/>
                <w:szCs w:val="24"/>
              </w:rPr>
            </w:pPr>
            <w:r>
              <w:rPr>
                <w:rFonts w:ascii="Calibri Light" w:hAnsi="Calibri Light"/>
                <w:sz w:val="24"/>
                <w:szCs w:val="24"/>
              </w:rPr>
              <w:t>March 2023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8E585" w14:textId="77777777" w:rsidR="00F343E8" w:rsidRPr="00F343E8" w:rsidRDefault="00F343E8">
            <w:pPr>
              <w:rPr>
                <w:rFonts w:ascii="Calibri Light" w:hAnsi="Calibri Light"/>
                <w:sz w:val="24"/>
                <w:szCs w:val="24"/>
              </w:rPr>
            </w:pPr>
            <w:r w:rsidRPr="00F343E8">
              <w:rPr>
                <w:rFonts w:ascii="Calibri Light" w:hAnsi="Calibri Light"/>
                <w:sz w:val="24"/>
                <w:szCs w:val="24"/>
              </w:rPr>
              <w:t>NEXT REVIEW DATE</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9E96B" w14:textId="77777777" w:rsidR="00F343E8" w:rsidRPr="00F343E8" w:rsidRDefault="00F343E8">
            <w:pPr>
              <w:jc w:val="center"/>
              <w:rPr>
                <w:rFonts w:ascii="Calibri Light" w:hAnsi="Calibri Light"/>
                <w:sz w:val="24"/>
                <w:szCs w:val="24"/>
              </w:rPr>
            </w:pPr>
            <w:r w:rsidRPr="00F343E8">
              <w:rPr>
                <w:rFonts w:asciiTheme="majorHAnsi" w:hAnsiTheme="majorHAnsi"/>
                <w:sz w:val="24"/>
                <w:szCs w:val="24"/>
              </w:rPr>
              <w:t>SEPTEMBER 2023</w:t>
            </w:r>
          </w:p>
        </w:tc>
      </w:tr>
      <w:tr w:rsidR="005C4B86" w14:paraId="56DE2777" w14:textId="77777777" w:rsidTr="00437C84">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7CA061A" w14:textId="676F1C92" w:rsidR="005C4B86" w:rsidRPr="00F343E8" w:rsidRDefault="005C4B86" w:rsidP="005C4B86">
            <w:pPr>
              <w:rPr>
                <w:rFonts w:ascii="Calibri Light" w:hAnsi="Calibri Light"/>
                <w:sz w:val="24"/>
                <w:szCs w:val="24"/>
              </w:rPr>
            </w:pPr>
            <w:r>
              <w:rPr>
                <w:rFonts w:ascii="Calibri Light" w:hAnsi="Calibri Light"/>
                <w:color w:val="000000" w:themeColor="text1"/>
                <w:sz w:val="24"/>
                <w:szCs w:val="24"/>
              </w:rPr>
              <w:t>VERSION NUMBER</w:t>
            </w:r>
          </w:p>
        </w:tc>
        <w:tc>
          <w:tcPr>
            <w:tcW w:w="2126" w:type="dxa"/>
            <w:tcBorders>
              <w:top w:val="single" w:sz="4" w:space="0" w:color="auto"/>
              <w:left w:val="single" w:sz="4" w:space="0" w:color="auto"/>
              <w:bottom w:val="single" w:sz="4" w:space="0" w:color="auto"/>
              <w:right w:val="nil"/>
            </w:tcBorders>
            <w:shd w:val="clear" w:color="auto" w:fill="auto"/>
            <w:vAlign w:val="center"/>
          </w:tcPr>
          <w:p w14:paraId="7C58EDE1" w14:textId="2CA7EFCC" w:rsidR="005C4B86" w:rsidRPr="005C4B86" w:rsidRDefault="005C4B86" w:rsidP="005C4B86">
            <w:pPr>
              <w:rPr>
                <w:rFonts w:ascii="Calibri Light" w:hAnsi="Calibri Light"/>
                <w:sz w:val="24"/>
                <w:szCs w:val="24"/>
              </w:rPr>
            </w:pPr>
            <w:r w:rsidRPr="005C4B86">
              <w:rPr>
                <w:rFonts w:ascii="Calibri Light" w:hAnsi="Calibri Light"/>
              </w:rPr>
              <w:t>V15.03.23</w:t>
            </w:r>
          </w:p>
        </w:tc>
        <w:tc>
          <w:tcPr>
            <w:tcW w:w="2693" w:type="dxa"/>
            <w:gridSpan w:val="2"/>
            <w:tcBorders>
              <w:top w:val="single" w:sz="4" w:space="0" w:color="auto"/>
              <w:left w:val="nil"/>
              <w:bottom w:val="single" w:sz="4" w:space="0" w:color="auto"/>
              <w:right w:val="nil"/>
            </w:tcBorders>
            <w:shd w:val="clear" w:color="auto" w:fill="auto"/>
            <w:vAlign w:val="center"/>
          </w:tcPr>
          <w:p w14:paraId="7AAADA27" w14:textId="77777777" w:rsidR="005C4B86" w:rsidRPr="00F343E8" w:rsidRDefault="005C4B86" w:rsidP="005C4B86">
            <w:pPr>
              <w:rPr>
                <w:rFonts w:ascii="Calibri Light" w:hAnsi="Calibri Light"/>
                <w:sz w:val="24"/>
                <w:szCs w:val="24"/>
              </w:rPr>
            </w:pPr>
          </w:p>
        </w:tc>
        <w:tc>
          <w:tcPr>
            <w:tcW w:w="1932" w:type="dxa"/>
            <w:tcBorders>
              <w:top w:val="single" w:sz="4" w:space="0" w:color="auto"/>
              <w:left w:val="nil"/>
              <w:bottom w:val="single" w:sz="4" w:space="0" w:color="auto"/>
              <w:right w:val="single" w:sz="4" w:space="0" w:color="auto"/>
            </w:tcBorders>
            <w:shd w:val="clear" w:color="auto" w:fill="auto"/>
            <w:vAlign w:val="center"/>
          </w:tcPr>
          <w:p w14:paraId="07800F78" w14:textId="77777777" w:rsidR="005C4B86" w:rsidRPr="00F343E8" w:rsidRDefault="005C4B86" w:rsidP="005C4B86">
            <w:pPr>
              <w:jc w:val="center"/>
              <w:rPr>
                <w:rFonts w:asciiTheme="majorHAnsi" w:hAnsiTheme="majorHAnsi"/>
                <w:sz w:val="24"/>
                <w:szCs w:val="24"/>
              </w:rPr>
            </w:pPr>
          </w:p>
        </w:tc>
      </w:tr>
      <w:tr w:rsidR="00F343E8" w14:paraId="0009C078" w14:textId="77777777" w:rsidTr="008A7703">
        <w:trPr>
          <w:trHeight w:val="943"/>
        </w:trPr>
        <w:tc>
          <w:tcPr>
            <w:tcW w:w="2235" w:type="dxa"/>
            <w:tcBorders>
              <w:top w:val="single" w:sz="4" w:space="0" w:color="auto"/>
              <w:left w:val="single" w:sz="4" w:space="0" w:color="auto"/>
              <w:bottom w:val="single" w:sz="4" w:space="0" w:color="auto"/>
              <w:right w:val="single" w:sz="4" w:space="0" w:color="auto"/>
            </w:tcBorders>
            <w:vAlign w:val="center"/>
            <w:hideMark/>
          </w:tcPr>
          <w:p w14:paraId="6680D83D" w14:textId="77777777" w:rsidR="00F343E8" w:rsidRPr="00F343E8" w:rsidRDefault="00F343E8">
            <w:pPr>
              <w:jc w:val="center"/>
              <w:rPr>
                <w:rFonts w:asciiTheme="majorHAnsi" w:hAnsiTheme="majorHAnsi"/>
              </w:rPr>
            </w:pPr>
            <w:r w:rsidRPr="00F343E8">
              <w:rPr>
                <w:rFonts w:ascii="Calibri Light" w:hAnsi="Calibri Light"/>
                <w:sz w:val="24"/>
                <w:szCs w:val="24"/>
              </w:rPr>
              <w:t>MODIFICATIONS</w:t>
            </w:r>
          </w:p>
        </w:tc>
        <w:tc>
          <w:tcPr>
            <w:tcW w:w="6751" w:type="dxa"/>
            <w:gridSpan w:val="4"/>
            <w:tcBorders>
              <w:top w:val="single" w:sz="4" w:space="0" w:color="auto"/>
              <w:left w:val="single" w:sz="4" w:space="0" w:color="auto"/>
              <w:bottom w:val="single" w:sz="4" w:space="0" w:color="auto"/>
              <w:right w:val="single" w:sz="4" w:space="0" w:color="auto"/>
            </w:tcBorders>
            <w:vAlign w:val="center"/>
          </w:tcPr>
          <w:p w14:paraId="442938E3" w14:textId="77777777" w:rsidR="00751A05" w:rsidRPr="00325CD1" w:rsidRDefault="00751A05" w:rsidP="00751A05">
            <w:pPr>
              <w:pStyle w:val="ListParagraph"/>
              <w:numPr>
                <w:ilvl w:val="0"/>
                <w:numId w:val="40"/>
              </w:numPr>
              <w:spacing w:line="256" w:lineRule="auto"/>
              <w:rPr>
                <w:rFonts w:ascii="Calibri Light" w:hAnsi="Calibri Light"/>
              </w:rPr>
            </w:pPr>
            <w:r w:rsidRPr="00325CD1">
              <w:rPr>
                <w:rFonts w:ascii="Calibri Light" w:hAnsi="Calibri Light"/>
              </w:rPr>
              <w:t>Additional statement added to role of AP and Management re: children with disability and compliance with Disability Discrimination Act 1992</w:t>
            </w:r>
          </w:p>
          <w:p w14:paraId="7C782704" w14:textId="77777777" w:rsidR="00751A05" w:rsidRPr="00325CD1" w:rsidRDefault="00751A05" w:rsidP="00751A05">
            <w:pPr>
              <w:pStyle w:val="ListParagraph"/>
              <w:numPr>
                <w:ilvl w:val="0"/>
                <w:numId w:val="40"/>
              </w:numPr>
              <w:spacing w:line="256" w:lineRule="auto"/>
              <w:rPr>
                <w:rFonts w:ascii="Calibri Light" w:hAnsi="Calibri Light"/>
              </w:rPr>
            </w:pPr>
            <w:r w:rsidRPr="00325CD1">
              <w:rPr>
                <w:rFonts w:ascii="Calibri Light" w:hAnsi="Calibri Light"/>
              </w:rPr>
              <w:t xml:space="preserve">Legal requirement for families to provide birth certificate/passport </w:t>
            </w:r>
            <w:proofErr w:type="gramStart"/>
            <w:r w:rsidRPr="00325CD1">
              <w:rPr>
                <w:rFonts w:ascii="Calibri Light" w:hAnsi="Calibri Light"/>
              </w:rPr>
              <w:t>deleted</w:t>
            </w:r>
            <w:proofErr w:type="gramEnd"/>
          </w:p>
          <w:p w14:paraId="287DBA64" w14:textId="77777777" w:rsidR="00751A05" w:rsidRPr="00325CD1" w:rsidRDefault="00751A05" w:rsidP="00751A05">
            <w:pPr>
              <w:pStyle w:val="ListParagraph"/>
              <w:numPr>
                <w:ilvl w:val="0"/>
                <w:numId w:val="40"/>
              </w:numPr>
              <w:spacing w:line="256" w:lineRule="auto"/>
              <w:rPr>
                <w:rFonts w:ascii="Calibri Light" w:hAnsi="Calibri Light"/>
              </w:rPr>
            </w:pPr>
            <w:r w:rsidRPr="00325CD1">
              <w:rPr>
                <w:rFonts w:ascii="Calibri Light" w:hAnsi="Calibri Light"/>
              </w:rPr>
              <w:t xml:space="preserve">Added that evidence such as birth certificate/passport will be sighted to verify child’s enrolment </w:t>
            </w:r>
            <w:proofErr w:type="gramStart"/>
            <w:r w:rsidRPr="00325CD1">
              <w:rPr>
                <w:rFonts w:ascii="Calibri Light" w:hAnsi="Calibri Light"/>
              </w:rPr>
              <w:t>details</w:t>
            </w:r>
            <w:proofErr w:type="gramEnd"/>
          </w:p>
          <w:p w14:paraId="7ED3023C" w14:textId="302750DE" w:rsidR="00F343E8" w:rsidRPr="00325CD1" w:rsidRDefault="00751A05" w:rsidP="00325CD1">
            <w:pPr>
              <w:pStyle w:val="ListParagraph"/>
              <w:numPr>
                <w:ilvl w:val="0"/>
                <w:numId w:val="40"/>
              </w:numPr>
              <w:rPr>
                <w:rFonts w:ascii="Calibri Light" w:hAnsi="Calibri Light"/>
              </w:rPr>
            </w:pPr>
            <w:r w:rsidRPr="00325CD1">
              <w:rPr>
                <w:rFonts w:ascii="Calibri Light" w:hAnsi="Calibri Light"/>
              </w:rPr>
              <w:lastRenderedPageBreak/>
              <w:t xml:space="preserve">Child Care Centre Desktop related </w:t>
            </w:r>
            <w:proofErr w:type="spellStart"/>
            <w:r w:rsidRPr="00325CD1">
              <w:rPr>
                <w:rFonts w:ascii="Calibri Light" w:hAnsi="Calibri Light"/>
              </w:rPr>
              <w:t>resouces</w:t>
            </w:r>
            <w:proofErr w:type="spellEnd"/>
            <w:r w:rsidRPr="00325CD1">
              <w:rPr>
                <w:rFonts w:ascii="Calibri Light" w:hAnsi="Calibri Light"/>
              </w:rPr>
              <w:t xml:space="preserve"> added</w:t>
            </w:r>
          </w:p>
        </w:tc>
      </w:tr>
      <w:tr w:rsidR="00F343E8" w14:paraId="005677F6" w14:textId="77777777" w:rsidTr="00F343E8">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297B10" w14:textId="77777777" w:rsidR="00F343E8" w:rsidRDefault="00F343E8">
            <w:pPr>
              <w:rPr>
                <w:rFonts w:ascii="Calibri Light" w:hAnsi="Calibri Light"/>
                <w:color w:val="000000" w:themeColor="text1"/>
                <w:sz w:val="24"/>
                <w:szCs w:val="24"/>
              </w:rPr>
            </w:pPr>
            <w:r>
              <w:rPr>
                <w:rFonts w:ascii="Calibri Light" w:hAnsi="Calibri Light"/>
                <w:color w:val="000000" w:themeColor="text1"/>
                <w:sz w:val="24"/>
                <w:szCs w:val="24"/>
              </w:rPr>
              <w:lastRenderedPageBreak/>
              <w:t>POLICY REVIEWED</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62C284" w14:textId="77777777" w:rsidR="00F343E8" w:rsidRDefault="00F343E8">
            <w:pPr>
              <w:rPr>
                <w:rFonts w:ascii="Calibri Light" w:hAnsi="Calibri Light"/>
              </w:rPr>
            </w:pPr>
            <w:r>
              <w:rPr>
                <w:rFonts w:ascii="Calibri Light" w:hAnsi="Calibri Light"/>
                <w:color w:val="000000" w:themeColor="text1"/>
                <w:sz w:val="24"/>
                <w:szCs w:val="24"/>
              </w:rPr>
              <w:t>PREVIOUS MODIFICATIONS</w:t>
            </w:r>
          </w:p>
        </w:tc>
        <w:tc>
          <w:tcPr>
            <w:tcW w:w="22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CD482C" w14:textId="77777777" w:rsidR="00F343E8" w:rsidRDefault="00F343E8">
            <w:pPr>
              <w:rPr>
                <w:rFonts w:ascii="Calibri Light" w:hAnsi="Calibri Light"/>
              </w:rPr>
            </w:pPr>
            <w:r>
              <w:rPr>
                <w:rFonts w:ascii="Calibri Light" w:hAnsi="Calibri Light"/>
                <w:color w:val="000000" w:themeColor="text1"/>
                <w:sz w:val="24"/>
                <w:szCs w:val="24"/>
              </w:rPr>
              <w:t>NEXT REVIEW DATE</w:t>
            </w:r>
          </w:p>
        </w:tc>
      </w:tr>
      <w:tr w:rsidR="005C4B86" w14:paraId="626D4114" w14:textId="77777777" w:rsidTr="005C4B86">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4FD15BB" w14:textId="735C4DC4" w:rsidR="005C4B86" w:rsidRDefault="008A7703">
            <w:pPr>
              <w:rPr>
                <w:rFonts w:ascii="Calibri Light" w:hAnsi="Calibri Light"/>
                <w:color w:val="000000" w:themeColor="text1"/>
                <w:sz w:val="24"/>
                <w:szCs w:val="24"/>
              </w:rPr>
            </w:pPr>
            <w:r>
              <w:rPr>
                <w:rFonts w:ascii="Calibri Light" w:hAnsi="Calibri Light"/>
                <w:color w:val="000000" w:themeColor="text1"/>
                <w:sz w:val="24"/>
                <w:szCs w:val="24"/>
              </w:rPr>
              <w:t>SEPTEMBER 2022</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5F8B4" w14:textId="77777777" w:rsidR="002F0ED5" w:rsidRPr="00F343E8" w:rsidRDefault="002F0ED5" w:rsidP="002F0ED5">
            <w:pPr>
              <w:pStyle w:val="ListParagraph"/>
              <w:numPr>
                <w:ilvl w:val="0"/>
                <w:numId w:val="37"/>
              </w:numPr>
              <w:spacing w:line="256" w:lineRule="auto"/>
              <w:rPr>
                <w:rFonts w:ascii="Calibri Light" w:hAnsi="Calibri Light"/>
              </w:rPr>
            </w:pPr>
            <w:r w:rsidRPr="00F343E8">
              <w:rPr>
                <w:rFonts w:ascii="Calibri Light" w:hAnsi="Calibri Light"/>
              </w:rPr>
              <w:t xml:space="preserve">regular policy maintenance </w:t>
            </w:r>
          </w:p>
          <w:p w14:paraId="07A2D4E8" w14:textId="77777777" w:rsidR="002F0ED5" w:rsidRPr="00F343E8" w:rsidRDefault="002F0ED5" w:rsidP="002F0ED5">
            <w:pPr>
              <w:pStyle w:val="ListParagraph"/>
              <w:numPr>
                <w:ilvl w:val="0"/>
                <w:numId w:val="37"/>
              </w:numPr>
              <w:spacing w:line="256" w:lineRule="auto"/>
              <w:rPr>
                <w:rFonts w:ascii="Calibri Light" w:hAnsi="Calibri Light"/>
              </w:rPr>
            </w:pPr>
            <w:r w:rsidRPr="00F343E8">
              <w:rPr>
                <w:rFonts w:ascii="Calibri Light" w:hAnsi="Calibri Light"/>
              </w:rPr>
              <w:t>link to Western Australian Education and Care Services National Regulations added in ‘</w:t>
            </w:r>
            <w:proofErr w:type="gramStart"/>
            <w:r w:rsidRPr="00F343E8">
              <w:rPr>
                <w:rFonts w:ascii="Calibri Light" w:hAnsi="Calibri Light"/>
              </w:rPr>
              <w:t>Sources’</w:t>
            </w:r>
            <w:proofErr w:type="gramEnd"/>
          </w:p>
          <w:p w14:paraId="0CCE6EA6" w14:textId="77777777" w:rsidR="002F0ED5" w:rsidRPr="00F343E8" w:rsidRDefault="002F0ED5" w:rsidP="002F0ED5">
            <w:pPr>
              <w:pStyle w:val="ListParagraph"/>
              <w:numPr>
                <w:ilvl w:val="0"/>
                <w:numId w:val="37"/>
              </w:numPr>
              <w:spacing w:line="256" w:lineRule="auto"/>
              <w:rPr>
                <w:rFonts w:ascii="Calibri Light" w:hAnsi="Calibri Light"/>
              </w:rPr>
            </w:pPr>
            <w:r w:rsidRPr="00F343E8">
              <w:rPr>
                <w:rFonts w:ascii="Calibri Light" w:hAnsi="Calibri Light"/>
              </w:rPr>
              <w:t>minor formatting edits within text</w:t>
            </w:r>
          </w:p>
          <w:p w14:paraId="667789C7" w14:textId="77777777" w:rsidR="002F0ED5" w:rsidRPr="00F343E8" w:rsidRDefault="002F0ED5" w:rsidP="002F0ED5">
            <w:pPr>
              <w:pStyle w:val="ListParagraph"/>
              <w:numPr>
                <w:ilvl w:val="0"/>
                <w:numId w:val="37"/>
              </w:numPr>
              <w:spacing w:line="256" w:lineRule="auto"/>
              <w:rPr>
                <w:rFonts w:ascii="Calibri Light" w:hAnsi="Calibri Light"/>
              </w:rPr>
            </w:pPr>
            <w:r w:rsidRPr="00F343E8">
              <w:rPr>
                <w:rFonts w:ascii="Calibri Light" w:hAnsi="Calibri Light"/>
              </w:rPr>
              <w:t xml:space="preserve">hyperlinks checked and repaired as </w:t>
            </w:r>
            <w:proofErr w:type="gramStart"/>
            <w:r w:rsidRPr="00F343E8">
              <w:rPr>
                <w:rFonts w:ascii="Calibri Light" w:hAnsi="Calibri Light"/>
              </w:rPr>
              <w:t>required</w:t>
            </w:r>
            <w:proofErr w:type="gramEnd"/>
          </w:p>
          <w:p w14:paraId="12ED8F55" w14:textId="77777777" w:rsidR="002F0ED5" w:rsidRPr="00F343E8" w:rsidRDefault="002F0ED5" w:rsidP="002F0ED5">
            <w:pPr>
              <w:pStyle w:val="ListParagraph"/>
              <w:numPr>
                <w:ilvl w:val="0"/>
                <w:numId w:val="37"/>
              </w:numPr>
              <w:spacing w:line="256" w:lineRule="auto"/>
              <w:rPr>
                <w:rFonts w:ascii="Calibri Light" w:hAnsi="Calibri Light"/>
              </w:rPr>
            </w:pPr>
            <w:r w:rsidRPr="00F343E8">
              <w:rPr>
                <w:rFonts w:ascii="Calibri Light" w:hAnsi="Calibri Light"/>
              </w:rPr>
              <w:t xml:space="preserve">update of name change from DESE to Department of Education </w:t>
            </w:r>
          </w:p>
          <w:p w14:paraId="6C377C47" w14:textId="3EA062E8" w:rsidR="005C4B86" w:rsidRDefault="002F0ED5" w:rsidP="002F0ED5">
            <w:pPr>
              <w:rPr>
                <w:rFonts w:ascii="Calibri Light" w:hAnsi="Calibri Light"/>
                <w:color w:val="000000" w:themeColor="text1"/>
                <w:sz w:val="24"/>
                <w:szCs w:val="24"/>
              </w:rPr>
            </w:pPr>
            <w:r w:rsidRPr="00F343E8">
              <w:rPr>
                <w:rFonts w:ascii="Calibri Light" w:hAnsi="Calibri Light"/>
              </w:rPr>
              <w:t>links within policy updated from DESE.gov.au to education.gov.au</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790DD" w14:textId="1E89D6ED" w:rsidR="005C4B86" w:rsidRDefault="008A7703">
            <w:pPr>
              <w:rPr>
                <w:rFonts w:ascii="Calibri Light" w:hAnsi="Calibri Light"/>
                <w:color w:val="000000" w:themeColor="text1"/>
                <w:sz w:val="24"/>
                <w:szCs w:val="24"/>
              </w:rPr>
            </w:pPr>
            <w:r>
              <w:rPr>
                <w:rFonts w:ascii="Calibri Light" w:hAnsi="Calibri Light"/>
                <w:color w:val="000000" w:themeColor="text1"/>
                <w:sz w:val="24"/>
                <w:szCs w:val="24"/>
              </w:rPr>
              <w:t>SEPTEMBER 2023</w:t>
            </w:r>
          </w:p>
        </w:tc>
      </w:tr>
      <w:tr w:rsidR="00F343E8" w14:paraId="64280A8C" w14:textId="77777777" w:rsidTr="00F343E8">
        <w:trPr>
          <w:trHeight w:val="978"/>
        </w:trPr>
        <w:tc>
          <w:tcPr>
            <w:tcW w:w="2235" w:type="dxa"/>
            <w:tcBorders>
              <w:top w:val="single" w:sz="4" w:space="0" w:color="auto"/>
              <w:left w:val="single" w:sz="4" w:space="0" w:color="auto"/>
              <w:bottom w:val="single" w:sz="4" w:space="0" w:color="auto"/>
              <w:right w:val="single" w:sz="4" w:space="0" w:color="auto"/>
            </w:tcBorders>
            <w:vAlign w:val="center"/>
            <w:hideMark/>
          </w:tcPr>
          <w:p w14:paraId="1044BFC8" w14:textId="77777777" w:rsidR="00F343E8" w:rsidRDefault="00F343E8">
            <w:pPr>
              <w:jc w:val="center"/>
              <w:rPr>
                <w:rFonts w:ascii="Calibri Light" w:hAnsi="Calibri Light"/>
                <w:color w:val="000000" w:themeColor="text1"/>
                <w:sz w:val="24"/>
                <w:szCs w:val="24"/>
              </w:rPr>
            </w:pPr>
            <w:r>
              <w:rPr>
                <w:rFonts w:asciiTheme="majorHAnsi" w:hAnsiTheme="majorHAnsi"/>
                <w:sz w:val="24"/>
                <w:szCs w:val="24"/>
              </w:rPr>
              <w:t>SEPTEMBER 2021</w:t>
            </w:r>
          </w:p>
        </w:tc>
        <w:tc>
          <w:tcPr>
            <w:tcW w:w="4500" w:type="dxa"/>
            <w:gridSpan w:val="2"/>
            <w:tcBorders>
              <w:top w:val="single" w:sz="4" w:space="0" w:color="auto"/>
              <w:left w:val="single" w:sz="4" w:space="0" w:color="auto"/>
              <w:bottom w:val="single" w:sz="4" w:space="0" w:color="auto"/>
              <w:right w:val="single" w:sz="4" w:space="0" w:color="auto"/>
            </w:tcBorders>
            <w:vAlign w:val="center"/>
            <w:hideMark/>
          </w:tcPr>
          <w:p w14:paraId="387E23F7" w14:textId="77777777" w:rsidR="00F343E8" w:rsidRDefault="00F343E8" w:rsidP="00F343E8">
            <w:pPr>
              <w:pStyle w:val="ListParagraph"/>
              <w:numPr>
                <w:ilvl w:val="0"/>
                <w:numId w:val="38"/>
              </w:numPr>
              <w:tabs>
                <w:tab w:val="left" w:pos="600"/>
              </w:tabs>
              <w:rPr>
                <w:rFonts w:ascii="Calibri Light" w:hAnsi="Calibri Light"/>
              </w:rPr>
            </w:pPr>
            <w:r>
              <w:rPr>
                <w:rFonts w:ascii="Calibri Light" w:hAnsi="Calibri Light"/>
              </w:rPr>
              <w:t>Additional law/regulations added- ACECQA Guidelines to Policy and Procedures document-(August 2021)</w:t>
            </w:r>
          </w:p>
          <w:p w14:paraId="5A368770" w14:textId="77777777" w:rsidR="00F343E8" w:rsidRDefault="00F343E8" w:rsidP="00F343E8">
            <w:pPr>
              <w:pStyle w:val="ListParagraph"/>
              <w:numPr>
                <w:ilvl w:val="0"/>
                <w:numId w:val="37"/>
              </w:numPr>
              <w:spacing w:line="256" w:lineRule="auto"/>
              <w:rPr>
                <w:rFonts w:ascii="Calibri Light" w:hAnsi="Calibri Light"/>
              </w:rPr>
            </w:pPr>
            <w:r>
              <w:rPr>
                <w:rFonts w:ascii="Calibri Light" w:hAnsi="Calibri Light"/>
              </w:rPr>
              <w:t>Additional information re: immunisation requirements for each state/territory. Services to delete information that is not relevant to their service.</w:t>
            </w:r>
          </w:p>
          <w:p w14:paraId="78F6B564" w14:textId="77777777" w:rsidR="00F343E8" w:rsidRDefault="00F343E8" w:rsidP="00F343E8">
            <w:pPr>
              <w:pStyle w:val="ListParagraph"/>
              <w:numPr>
                <w:ilvl w:val="0"/>
                <w:numId w:val="37"/>
              </w:numPr>
              <w:spacing w:line="256" w:lineRule="auto"/>
              <w:rPr>
                <w:rFonts w:ascii="Calibri Light" w:hAnsi="Calibri Light"/>
              </w:rPr>
            </w:pPr>
            <w:r>
              <w:rPr>
                <w:rFonts w:ascii="Calibri Light" w:hAnsi="Calibri Light"/>
              </w:rPr>
              <w:t>Additional section added: Families will…</w:t>
            </w:r>
          </w:p>
          <w:p w14:paraId="2B99B823" w14:textId="77777777" w:rsidR="00F343E8" w:rsidRDefault="00F343E8" w:rsidP="00F343E8">
            <w:pPr>
              <w:pStyle w:val="ListParagraph"/>
              <w:numPr>
                <w:ilvl w:val="0"/>
                <w:numId w:val="37"/>
              </w:numPr>
              <w:spacing w:line="256" w:lineRule="auto"/>
              <w:rPr>
                <w:rFonts w:ascii="Calibri Light" w:hAnsi="Calibri Light"/>
              </w:rPr>
            </w:pPr>
            <w:r>
              <w:rPr>
                <w:rFonts w:ascii="Calibri Light" w:hAnsi="Calibri Light"/>
              </w:rPr>
              <w:t xml:space="preserve">Checked and updated links used within </w:t>
            </w:r>
            <w:proofErr w:type="gramStart"/>
            <w:r>
              <w:rPr>
                <w:rFonts w:ascii="Calibri Light" w:hAnsi="Calibri Light"/>
              </w:rPr>
              <w:t>policy</w:t>
            </w:r>
            <w:proofErr w:type="gramEnd"/>
          </w:p>
          <w:p w14:paraId="4339E577" w14:textId="77777777" w:rsidR="00F343E8" w:rsidRDefault="00F343E8" w:rsidP="00F343E8">
            <w:pPr>
              <w:pStyle w:val="ListParagraph"/>
              <w:numPr>
                <w:ilvl w:val="0"/>
                <w:numId w:val="37"/>
              </w:numPr>
              <w:spacing w:line="256" w:lineRule="auto"/>
              <w:rPr>
                <w:rFonts w:ascii="Calibri Light" w:hAnsi="Calibri Light"/>
              </w:rPr>
            </w:pPr>
            <w:r>
              <w:rPr>
                <w:rFonts w:ascii="Calibri Light" w:hAnsi="Calibri Light"/>
              </w:rPr>
              <w:t>Updated Related Policies</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14:paraId="1F24DC66" w14:textId="77777777" w:rsidR="00F343E8" w:rsidRDefault="00F343E8">
            <w:pPr>
              <w:jc w:val="center"/>
              <w:rPr>
                <w:rFonts w:asciiTheme="majorHAnsi" w:hAnsiTheme="majorHAnsi"/>
                <w:sz w:val="24"/>
                <w:szCs w:val="24"/>
              </w:rPr>
            </w:pPr>
            <w:r>
              <w:rPr>
                <w:rFonts w:asciiTheme="majorHAnsi" w:hAnsiTheme="majorHAnsi"/>
                <w:sz w:val="24"/>
                <w:szCs w:val="24"/>
              </w:rPr>
              <w:t>SEPTEMBER 2022</w:t>
            </w:r>
          </w:p>
        </w:tc>
      </w:tr>
      <w:tr w:rsidR="00F343E8" w14:paraId="4D232C53" w14:textId="77777777" w:rsidTr="00F343E8">
        <w:trPr>
          <w:trHeight w:val="978"/>
        </w:trPr>
        <w:tc>
          <w:tcPr>
            <w:tcW w:w="2235" w:type="dxa"/>
            <w:tcBorders>
              <w:top w:val="single" w:sz="4" w:space="0" w:color="auto"/>
              <w:left w:val="single" w:sz="4" w:space="0" w:color="auto"/>
              <w:bottom w:val="single" w:sz="4" w:space="0" w:color="auto"/>
              <w:right w:val="single" w:sz="4" w:space="0" w:color="auto"/>
            </w:tcBorders>
            <w:vAlign w:val="center"/>
            <w:hideMark/>
          </w:tcPr>
          <w:p w14:paraId="6F29805D" w14:textId="77777777" w:rsidR="00F343E8" w:rsidRDefault="00F343E8">
            <w:pPr>
              <w:jc w:val="center"/>
              <w:rPr>
                <w:rFonts w:ascii="Calibri Light" w:hAnsi="Calibri Light"/>
                <w:color w:val="000000" w:themeColor="text1"/>
                <w:sz w:val="24"/>
                <w:szCs w:val="24"/>
              </w:rPr>
            </w:pPr>
            <w:r>
              <w:rPr>
                <w:rFonts w:ascii="Calibri Light" w:hAnsi="Calibri Light"/>
                <w:color w:val="000000" w:themeColor="text1"/>
                <w:sz w:val="24"/>
                <w:szCs w:val="24"/>
              </w:rPr>
              <w:t>OCTOBER 2020</w:t>
            </w:r>
          </w:p>
        </w:tc>
        <w:tc>
          <w:tcPr>
            <w:tcW w:w="4500" w:type="dxa"/>
            <w:gridSpan w:val="2"/>
            <w:tcBorders>
              <w:top w:val="single" w:sz="4" w:space="0" w:color="auto"/>
              <w:left w:val="single" w:sz="4" w:space="0" w:color="auto"/>
              <w:bottom w:val="single" w:sz="4" w:space="0" w:color="auto"/>
              <w:right w:val="single" w:sz="4" w:space="0" w:color="auto"/>
            </w:tcBorders>
            <w:vAlign w:val="center"/>
            <w:hideMark/>
          </w:tcPr>
          <w:p w14:paraId="262E5205" w14:textId="77777777" w:rsidR="00F343E8" w:rsidRDefault="00F343E8">
            <w:pPr>
              <w:rPr>
                <w:rFonts w:ascii="Calibri Light" w:hAnsi="Calibri Light"/>
              </w:rPr>
            </w:pPr>
            <w:r>
              <w:rPr>
                <w:rFonts w:ascii="Calibri Light" w:hAnsi="Calibri Light"/>
              </w:rPr>
              <w:t>Family Law inclusions</w:t>
            </w:r>
          </w:p>
          <w:p w14:paraId="5A0D4263" w14:textId="77777777" w:rsidR="00F343E8" w:rsidRDefault="00F343E8">
            <w:pPr>
              <w:rPr>
                <w:rFonts w:ascii="Calibri Light" w:hAnsi="Calibri Light"/>
                <w:color w:val="FF0000"/>
              </w:rPr>
            </w:pPr>
            <w:r>
              <w:rPr>
                <w:rFonts w:ascii="Calibri Light" w:hAnsi="Calibri Light"/>
              </w:rPr>
              <w:t>Additional section related to CWA and ACCS</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14:paraId="49B8AF20" w14:textId="77777777" w:rsidR="00F343E8" w:rsidRDefault="00F343E8">
            <w:pPr>
              <w:jc w:val="center"/>
              <w:rPr>
                <w:rFonts w:asciiTheme="majorHAnsi" w:hAnsiTheme="majorHAnsi"/>
                <w:sz w:val="24"/>
                <w:szCs w:val="24"/>
              </w:rPr>
            </w:pPr>
            <w:r>
              <w:rPr>
                <w:rFonts w:asciiTheme="majorHAnsi" w:hAnsiTheme="majorHAnsi"/>
                <w:sz w:val="24"/>
                <w:szCs w:val="24"/>
              </w:rPr>
              <w:t>SEPTEMBER 2021</w:t>
            </w:r>
          </w:p>
        </w:tc>
      </w:tr>
    </w:tbl>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30"/>
      <w:foot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9234" w14:textId="77777777" w:rsidR="00B912DC" w:rsidRDefault="00B912DC" w:rsidP="00BE06C6">
      <w:pPr>
        <w:spacing w:after="0" w:line="240" w:lineRule="auto"/>
      </w:pPr>
      <w:r>
        <w:separator/>
      </w:r>
    </w:p>
  </w:endnote>
  <w:endnote w:type="continuationSeparator" w:id="0">
    <w:p w14:paraId="4F53AF6B" w14:textId="77777777" w:rsidR="00B912DC" w:rsidRDefault="00B912DC"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F3A3" w14:textId="77777777" w:rsidR="00B912DC" w:rsidRDefault="00B912DC" w:rsidP="00BE06C6">
      <w:pPr>
        <w:spacing w:after="0" w:line="240" w:lineRule="auto"/>
      </w:pPr>
      <w:r>
        <w:separator/>
      </w:r>
    </w:p>
  </w:footnote>
  <w:footnote w:type="continuationSeparator" w:id="0">
    <w:p w14:paraId="461BE95E" w14:textId="77777777" w:rsidR="00B912DC" w:rsidRDefault="00B912DC"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42E76E4D" w:rsidR="00BE06C6" w:rsidRPr="003618CD" w:rsidRDefault="00BE06C6" w:rsidP="00BE06C6">
    <w:pPr>
      <w:rPr>
        <w:b/>
        <w:bCs/>
        <w:color w:val="FFFFFF" w:themeColor="background1"/>
        <w:sz w:val="44"/>
        <w:szCs w:val="44"/>
      </w:rPr>
    </w:pPr>
    <w:r w:rsidRPr="00712890">
      <w:rPr>
        <w:rFonts w:ascii="Century Gothic" w:hAnsi="Century Gothic"/>
        <w:b/>
        <w:bCs/>
        <w:noProof/>
        <w:color w:val="FFFFFF" w:themeColor="background1"/>
        <w:sz w:val="180"/>
        <w:szCs w:val="180"/>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712890" w:rsidRPr="00712890">
      <w:rPr>
        <w:b/>
        <w:bCs/>
        <w:color w:val="FFFFFF" w:themeColor="background1"/>
        <w:sz w:val="52"/>
        <w:szCs w:val="52"/>
      </w:rPr>
      <w:t>ENROLMENT P</w:t>
    </w:r>
    <w:r w:rsidR="003618CD" w:rsidRPr="00712890">
      <w:rPr>
        <w:b/>
        <w:bCs/>
        <w:color w:val="FFFFFF" w:themeColor="background1"/>
        <w:sz w:val="52"/>
        <w:szCs w:val="52"/>
      </w:rPr>
      <w:t>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897"/>
    <w:multiLevelType w:val="hybridMultilevel"/>
    <w:tmpl w:val="A19A083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45656E"/>
    <w:multiLevelType w:val="hybridMultilevel"/>
    <w:tmpl w:val="0B32007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AC1E7B"/>
    <w:multiLevelType w:val="hybridMultilevel"/>
    <w:tmpl w:val="070226F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696DB5"/>
    <w:multiLevelType w:val="hybridMultilevel"/>
    <w:tmpl w:val="C406B8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471D7C"/>
    <w:multiLevelType w:val="hybridMultilevel"/>
    <w:tmpl w:val="B45EE8F0"/>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527340"/>
    <w:multiLevelType w:val="hybridMultilevel"/>
    <w:tmpl w:val="3A869512"/>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713C68"/>
    <w:multiLevelType w:val="hybridMultilevel"/>
    <w:tmpl w:val="56CEA85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5D1E5A"/>
    <w:multiLevelType w:val="hybridMultilevel"/>
    <w:tmpl w:val="444A19C4"/>
    <w:lvl w:ilvl="0" w:tplc="C4D00E92">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DE5ADE"/>
    <w:multiLevelType w:val="hybridMultilevel"/>
    <w:tmpl w:val="F88A8D16"/>
    <w:lvl w:ilvl="0" w:tplc="1D4EBA34">
      <w:start w:val="1"/>
      <w:numFmt w:val="bullet"/>
      <w:lvlText w:val="•"/>
      <w:lvlJc w:val="left"/>
      <w:pPr>
        <w:ind w:left="360" w:hanging="360"/>
      </w:pPr>
      <w:rPr>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6618C8"/>
    <w:multiLevelType w:val="hybridMultilevel"/>
    <w:tmpl w:val="D880563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231A6E"/>
    <w:multiLevelType w:val="hybridMultilevel"/>
    <w:tmpl w:val="25B62BE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4" w15:restartNumberingAfterBreak="0">
    <w:nsid w:val="4E6A04B2"/>
    <w:multiLevelType w:val="hybridMultilevel"/>
    <w:tmpl w:val="AF12B0A6"/>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0BD1A7B"/>
    <w:multiLevelType w:val="hybridMultilevel"/>
    <w:tmpl w:val="2250CB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F237B0"/>
    <w:multiLevelType w:val="hybridMultilevel"/>
    <w:tmpl w:val="15664834"/>
    <w:lvl w:ilvl="0" w:tplc="46FCC020">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95133D"/>
    <w:multiLevelType w:val="hybridMultilevel"/>
    <w:tmpl w:val="924E5CF4"/>
    <w:lvl w:ilvl="0" w:tplc="545260AC">
      <w:start w:val="1"/>
      <w:numFmt w:val="bullet"/>
      <w:lvlText w:val="o"/>
      <w:lvlJc w:val="left"/>
      <w:pPr>
        <w:ind w:left="360" w:hanging="360"/>
      </w:pPr>
      <w:rPr>
        <w:rFonts w:ascii="Courier New" w:hAnsi="Courier New" w:hint="default"/>
      </w:rPr>
    </w:lvl>
    <w:lvl w:ilvl="1" w:tplc="66B248E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E909C1"/>
    <w:multiLevelType w:val="hybridMultilevel"/>
    <w:tmpl w:val="DC6E082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FE6946"/>
    <w:multiLevelType w:val="hybridMultilevel"/>
    <w:tmpl w:val="C1CC30D0"/>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F5A68"/>
    <w:multiLevelType w:val="hybridMultilevel"/>
    <w:tmpl w:val="0E2C19C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B932211"/>
    <w:multiLevelType w:val="hybridMultilevel"/>
    <w:tmpl w:val="271CA2E4"/>
    <w:lvl w:ilvl="0" w:tplc="545260A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BD1EDA"/>
    <w:multiLevelType w:val="hybridMultilevel"/>
    <w:tmpl w:val="93A6AA8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9F424D"/>
    <w:multiLevelType w:val="hybridMultilevel"/>
    <w:tmpl w:val="9AE2476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15A0C"/>
    <w:multiLevelType w:val="hybridMultilevel"/>
    <w:tmpl w:val="9522A7AC"/>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88223">
    <w:abstractNumId w:val="10"/>
  </w:num>
  <w:num w:numId="2" w16cid:durableId="1333796479">
    <w:abstractNumId w:val="19"/>
  </w:num>
  <w:num w:numId="3" w16cid:durableId="526677078">
    <w:abstractNumId w:val="9"/>
  </w:num>
  <w:num w:numId="4" w16cid:durableId="1320189560">
    <w:abstractNumId w:val="21"/>
  </w:num>
  <w:num w:numId="5" w16cid:durableId="1212303560">
    <w:abstractNumId w:val="8"/>
  </w:num>
  <w:num w:numId="6" w16cid:durableId="1175071510">
    <w:abstractNumId w:val="1"/>
  </w:num>
  <w:num w:numId="7" w16cid:durableId="1153568376">
    <w:abstractNumId w:val="14"/>
  </w:num>
  <w:num w:numId="8" w16cid:durableId="1795636023">
    <w:abstractNumId w:val="7"/>
  </w:num>
  <w:num w:numId="9" w16cid:durableId="1001352116">
    <w:abstractNumId w:val="25"/>
  </w:num>
  <w:num w:numId="10" w16cid:durableId="842551394">
    <w:abstractNumId w:val="13"/>
  </w:num>
  <w:num w:numId="11" w16cid:durableId="759135286">
    <w:abstractNumId w:val="17"/>
  </w:num>
  <w:num w:numId="12" w16cid:durableId="1062948970">
    <w:abstractNumId w:val="15"/>
  </w:num>
  <w:num w:numId="13" w16cid:durableId="119619168">
    <w:abstractNumId w:val="3"/>
  </w:num>
  <w:num w:numId="14" w16cid:durableId="1677927183">
    <w:abstractNumId w:val="5"/>
  </w:num>
  <w:num w:numId="15" w16cid:durableId="716852521">
    <w:abstractNumId w:val="11"/>
  </w:num>
  <w:num w:numId="16" w16cid:durableId="360595704">
    <w:abstractNumId w:val="22"/>
  </w:num>
  <w:num w:numId="17" w16cid:durableId="1667710293">
    <w:abstractNumId w:val="16"/>
  </w:num>
  <w:num w:numId="18" w16cid:durableId="1838571122">
    <w:abstractNumId w:val="20"/>
  </w:num>
  <w:num w:numId="19" w16cid:durableId="1890873321">
    <w:abstractNumId w:val="6"/>
  </w:num>
  <w:num w:numId="20" w16cid:durableId="415631001">
    <w:abstractNumId w:val="23"/>
  </w:num>
  <w:num w:numId="21" w16cid:durableId="320081647">
    <w:abstractNumId w:val="4"/>
  </w:num>
  <w:num w:numId="22" w16cid:durableId="1592468304">
    <w:abstractNumId w:val="18"/>
  </w:num>
  <w:num w:numId="23" w16cid:durableId="390925419">
    <w:abstractNumId w:val="24"/>
  </w:num>
  <w:num w:numId="24" w16cid:durableId="993801966">
    <w:abstractNumId w:val="11"/>
  </w:num>
  <w:num w:numId="25" w16cid:durableId="581793616">
    <w:abstractNumId w:val="3"/>
  </w:num>
  <w:num w:numId="26" w16cid:durableId="909464774">
    <w:abstractNumId w:val="16"/>
  </w:num>
  <w:num w:numId="27" w16cid:durableId="607545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5112693">
    <w:abstractNumId w:val="22"/>
  </w:num>
  <w:num w:numId="29" w16cid:durableId="70203272">
    <w:abstractNumId w:val="6"/>
  </w:num>
  <w:num w:numId="30" w16cid:durableId="2020766387">
    <w:abstractNumId w:val="2"/>
  </w:num>
  <w:num w:numId="31" w16cid:durableId="22051168">
    <w:abstractNumId w:val="23"/>
  </w:num>
  <w:num w:numId="32" w16cid:durableId="961424127">
    <w:abstractNumId w:val="24"/>
  </w:num>
  <w:num w:numId="33" w16cid:durableId="1684741560">
    <w:abstractNumId w:val="20"/>
  </w:num>
  <w:num w:numId="34" w16cid:durableId="1602030849">
    <w:abstractNumId w:val="4"/>
  </w:num>
  <w:num w:numId="35" w16cid:durableId="76558741">
    <w:abstractNumId w:val="18"/>
  </w:num>
  <w:num w:numId="36" w16cid:durableId="613024383">
    <w:abstractNumId w:val="5"/>
  </w:num>
  <w:num w:numId="37" w16cid:durableId="2106918034">
    <w:abstractNumId w:val="0"/>
  </w:num>
  <w:num w:numId="38" w16cid:durableId="1298142133">
    <w:abstractNumId w:val="12"/>
  </w:num>
  <w:num w:numId="39" w16cid:durableId="899050954">
    <w:abstractNumId w:val="23"/>
    <w:lvlOverride w:ilvl="0"/>
    <w:lvlOverride w:ilvl="1"/>
    <w:lvlOverride w:ilvl="2"/>
    <w:lvlOverride w:ilvl="3"/>
    <w:lvlOverride w:ilvl="4"/>
    <w:lvlOverride w:ilvl="5"/>
    <w:lvlOverride w:ilvl="6"/>
    <w:lvlOverride w:ilvl="7"/>
    <w:lvlOverride w:ilvl="8"/>
  </w:num>
  <w:num w:numId="40" w16cid:durableId="10721170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1270C"/>
    <w:rsid w:val="000601DB"/>
    <w:rsid w:val="00074FE9"/>
    <w:rsid w:val="0009111F"/>
    <w:rsid w:val="00100029"/>
    <w:rsid w:val="0010121E"/>
    <w:rsid w:val="001350D5"/>
    <w:rsid w:val="00137391"/>
    <w:rsid w:val="0017042C"/>
    <w:rsid w:val="001D643B"/>
    <w:rsid w:val="0021584A"/>
    <w:rsid w:val="00224E9D"/>
    <w:rsid w:val="00232764"/>
    <w:rsid w:val="00235727"/>
    <w:rsid w:val="00237996"/>
    <w:rsid w:val="00262EE5"/>
    <w:rsid w:val="002656DB"/>
    <w:rsid w:val="002F0ED5"/>
    <w:rsid w:val="00325CD1"/>
    <w:rsid w:val="0032767D"/>
    <w:rsid w:val="0033076C"/>
    <w:rsid w:val="00341647"/>
    <w:rsid w:val="00341B48"/>
    <w:rsid w:val="003618CD"/>
    <w:rsid w:val="0036516C"/>
    <w:rsid w:val="003725CD"/>
    <w:rsid w:val="003C36EA"/>
    <w:rsid w:val="003D7385"/>
    <w:rsid w:val="00437207"/>
    <w:rsid w:val="00437C84"/>
    <w:rsid w:val="004435F3"/>
    <w:rsid w:val="004605A2"/>
    <w:rsid w:val="00463E35"/>
    <w:rsid w:val="004863DD"/>
    <w:rsid w:val="00492EE1"/>
    <w:rsid w:val="00502401"/>
    <w:rsid w:val="00512388"/>
    <w:rsid w:val="00586CAA"/>
    <w:rsid w:val="005909A9"/>
    <w:rsid w:val="005A7B3E"/>
    <w:rsid w:val="005C4B86"/>
    <w:rsid w:val="005D586F"/>
    <w:rsid w:val="005F090C"/>
    <w:rsid w:val="00602277"/>
    <w:rsid w:val="006034E8"/>
    <w:rsid w:val="006326AE"/>
    <w:rsid w:val="00634AE8"/>
    <w:rsid w:val="0066366F"/>
    <w:rsid w:val="00666346"/>
    <w:rsid w:val="006827EF"/>
    <w:rsid w:val="006A5D41"/>
    <w:rsid w:val="006B1D89"/>
    <w:rsid w:val="006C1A7A"/>
    <w:rsid w:val="006F286F"/>
    <w:rsid w:val="00712890"/>
    <w:rsid w:val="0071564F"/>
    <w:rsid w:val="00734CA5"/>
    <w:rsid w:val="00751640"/>
    <w:rsid w:val="00751A05"/>
    <w:rsid w:val="007540D4"/>
    <w:rsid w:val="007A5A56"/>
    <w:rsid w:val="00825CFF"/>
    <w:rsid w:val="008321AB"/>
    <w:rsid w:val="008415D3"/>
    <w:rsid w:val="0086683A"/>
    <w:rsid w:val="00866E8E"/>
    <w:rsid w:val="00887B75"/>
    <w:rsid w:val="008A4AA4"/>
    <w:rsid w:val="008A7703"/>
    <w:rsid w:val="008B0B17"/>
    <w:rsid w:val="008B64F7"/>
    <w:rsid w:val="008C11EF"/>
    <w:rsid w:val="009053F4"/>
    <w:rsid w:val="009148CD"/>
    <w:rsid w:val="00947F3E"/>
    <w:rsid w:val="009516E3"/>
    <w:rsid w:val="0095193F"/>
    <w:rsid w:val="00963C13"/>
    <w:rsid w:val="009A637E"/>
    <w:rsid w:val="009B2414"/>
    <w:rsid w:val="009E4A4D"/>
    <w:rsid w:val="00A44DDC"/>
    <w:rsid w:val="00A54D8C"/>
    <w:rsid w:val="00A73F58"/>
    <w:rsid w:val="00A749C2"/>
    <w:rsid w:val="00A96E55"/>
    <w:rsid w:val="00AD287C"/>
    <w:rsid w:val="00AE687D"/>
    <w:rsid w:val="00AF64D3"/>
    <w:rsid w:val="00B04BB7"/>
    <w:rsid w:val="00B058A5"/>
    <w:rsid w:val="00B33787"/>
    <w:rsid w:val="00B912DC"/>
    <w:rsid w:val="00BE06C6"/>
    <w:rsid w:val="00C015DE"/>
    <w:rsid w:val="00C01878"/>
    <w:rsid w:val="00C1247B"/>
    <w:rsid w:val="00C1266B"/>
    <w:rsid w:val="00C26DFE"/>
    <w:rsid w:val="00C37D1B"/>
    <w:rsid w:val="00C42161"/>
    <w:rsid w:val="00C504EF"/>
    <w:rsid w:val="00C56AE9"/>
    <w:rsid w:val="00C76BC9"/>
    <w:rsid w:val="00C94B40"/>
    <w:rsid w:val="00CA596F"/>
    <w:rsid w:val="00CB6BBE"/>
    <w:rsid w:val="00CB7273"/>
    <w:rsid w:val="00CC5E5C"/>
    <w:rsid w:val="00CD54FD"/>
    <w:rsid w:val="00CE6BCD"/>
    <w:rsid w:val="00CE7262"/>
    <w:rsid w:val="00D01373"/>
    <w:rsid w:val="00D07488"/>
    <w:rsid w:val="00D9223C"/>
    <w:rsid w:val="00DA31AA"/>
    <w:rsid w:val="00DB3CD5"/>
    <w:rsid w:val="00DC6A53"/>
    <w:rsid w:val="00DC6B24"/>
    <w:rsid w:val="00DF69B7"/>
    <w:rsid w:val="00DF6D75"/>
    <w:rsid w:val="00E01A2F"/>
    <w:rsid w:val="00E20540"/>
    <w:rsid w:val="00EA2D11"/>
    <w:rsid w:val="00EC1705"/>
    <w:rsid w:val="00EE6D89"/>
    <w:rsid w:val="00EF0B6A"/>
    <w:rsid w:val="00EF3ACF"/>
    <w:rsid w:val="00F343E8"/>
    <w:rsid w:val="00F4121F"/>
    <w:rsid w:val="00F54912"/>
    <w:rsid w:val="00F872FF"/>
    <w:rsid w:val="00F97AC7"/>
    <w:rsid w:val="00FA1708"/>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semiHidden/>
    <w:rsid w:val="00F4121F"/>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224E9D"/>
    <w:rPr>
      <w:color w:val="954F72" w:themeColor="followedHyperlink"/>
      <w:u w:val="single"/>
    </w:rPr>
  </w:style>
  <w:style w:type="character" w:styleId="UnresolvedMention">
    <w:name w:val="Unresolved Mention"/>
    <w:basedOn w:val="DefaultParagraphFont"/>
    <w:uiPriority w:val="99"/>
    <w:semiHidden/>
    <w:unhideWhenUsed/>
    <w:rsid w:val="00F3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16546380">
      <w:bodyDiv w:val="1"/>
      <w:marLeft w:val="0"/>
      <w:marRight w:val="0"/>
      <w:marTop w:val="0"/>
      <w:marBottom w:val="0"/>
      <w:divBdr>
        <w:top w:val="none" w:sz="0" w:space="0" w:color="auto"/>
        <w:left w:val="none" w:sz="0" w:space="0" w:color="auto"/>
        <w:bottom w:val="none" w:sz="0" w:space="0" w:color="auto"/>
        <w:right w:val="none" w:sz="0" w:space="0" w:color="auto"/>
      </w:divBdr>
    </w:div>
    <w:div w:id="33308774">
      <w:bodyDiv w:val="1"/>
      <w:marLeft w:val="0"/>
      <w:marRight w:val="0"/>
      <w:marTop w:val="0"/>
      <w:marBottom w:val="0"/>
      <w:divBdr>
        <w:top w:val="none" w:sz="0" w:space="0" w:color="auto"/>
        <w:left w:val="none" w:sz="0" w:space="0" w:color="auto"/>
        <w:bottom w:val="none" w:sz="0" w:space="0" w:color="auto"/>
        <w:right w:val="none" w:sz="0" w:space="0" w:color="auto"/>
      </w:divBdr>
    </w:div>
    <w:div w:id="36048480">
      <w:bodyDiv w:val="1"/>
      <w:marLeft w:val="0"/>
      <w:marRight w:val="0"/>
      <w:marTop w:val="0"/>
      <w:marBottom w:val="0"/>
      <w:divBdr>
        <w:top w:val="none" w:sz="0" w:space="0" w:color="auto"/>
        <w:left w:val="none" w:sz="0" w:space="0" w:color="auto"/>
        <w:bottom w:val="none" w:sz="0" w:space="0" w:color="auto"/>
        <w:right w:val="none" w:sz="0" w:space="0" w:color="auto"/>
      </w:divBdr>
    </w:div>
    <w:div w:id="66851584">
      <w:bodyDiv w:val="1"/>
      <w:marLeft w:val="0"/>
      <w:marRight w:val="0"/>
      <w:marTop w:val="0"/>
      <w:marBottom w:val="0"/>
      <w:divBdr>
        <w:top w:val="none" w:sz="0" w:space="0" w:color="auto"/>
        <w:left w:val="none" w:sz="0" w:space="0" w:color="auto"/>
        <w:bottom w:val="none" w:sz="0" w:space="0" w:color="auto"/>
        <w:right w:val="none" w:sz="0" w:space="0" w:color="auto"/>
      </w:divBdr>
    </w:div>
    <w:div w:id="94986562">
      <w:bodyDiv w:val="1"/>
      <w:marLeft w:val="0"/>
      <w:marRight w:val="0"/>
      <w:marTop w:val="0"/>
      <w:marBottom w:val="0"/>
      <w:divBdr>
        <w:top w:val="none" w:sz="0" w:space="0" w:color="auto"/>
        <w:left w:val="none" w:sz="0" w:space="0" w:color="auto"/>
        <w:bottom w:val="none" w:sz="0" w:space="0" w:color="auto"/>
        <w:right w:val="none" w:sz="0" w:space="0" w:color="auto"/>
      </w:divBdr>
    </w:div>
    <w:div w:id="104808362">
      <w:bodyDiv w:val="1"/>
      <w:marLeft w:val="0"/>
      <w:marRight w:val="0"/>
      <w:marTop w:val="0"/>
      <w:marBottom w:val="0"/>
      <w:divBdr>
        <w:top w:val="none" w:sz="0" w:space="0" w:color="auto"/>
        <w:left w:val="none" w:sz="0" w:space="0" w:color="auto"/>
        <w:bottom w:val="none" w:sz="0" w:space="0" w:color="auto"/>
        <w:right w:val="none" w:sz="0" w:space="0" w:color="auto"/>
      </w:divBdr>
    </w:div>
    <w:div w:id="111942732">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141000674">
      <w:bodyDiv w:val="1"/>
      <w:marLeft w:val="0"/>
      <w:marRight w:val="0"/>
      <w:marTop w:val="0"/>
      <w:marBottom w:val="0"/>
      <w:divBdr>
        <w:top w:val="none" w:sz="0" w:space="0" w:color="auto"/>
        <w:left w:val="none" w:sz="0" w:space="0" w:color="auto"/>
        <w:bottom w:val="none" w:sz="0" w:space="0" w:color="auto"/>
        <w:right w:val="none" w:sz="0" w:space="0" w:color="auto"/>
      </w:divBdr>
    </w:div>
    <w:div w:id="249971586">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270089090">
      <w:bodyDiv w:val="1"/>
      <w:marLeft w:val="0"/>
      <w:marRight w:val="0"/>
      <w:marTop w:val="0"/>
      <w:marBottom w:val="0"/>
      <w:divBdr>
        <w:top w:val="none" w:sz="0" w:space="0" w:color="auto"/>
        <w:left w:val="none" w:sz="0" w:space="0" w:color="auto"/>
        <w:bottom w:val="none" w:sz="0" w:space="0" w:color="auto"/>
        <w:right w:val="none" w:sz="0" w:space="0" w:color="auto"/>
      </w:divBdr>
    </w:div>
    <w:div w:id="306857731">
      <w:bodyDiv w:val="1"/>
      <w:marLeft w:val="0"/>
      <w:marRight w:val="0"/>
      <w:marTop w:val="0"/>
      <w:marBottom w:val="0"/>
      <w:divBdr>
        <w:top w:val="none" w:sz="0" w:space="0" w:color="auto"/>
        <w:left w:val="none" w:sz="0" w:space="0" w:color="auto"/>
        <w:bottom w:val="none" w:sz="0" w:space="0" w:color="auto"/>
        <w:right w:val="none" w:sz="0" w:space="0" w:color="auto"/>
      </w:divBdr>
    </w:div>
    <w:div w:id="335881483">
      <w:bodyDiv w:val="1"/>
      <w:marLeft w:val="0"/>
      <w:marRight w:val="0"/>
      <w:marTop w:val="0"/>
      <w:marBottom w:val="0"/>
      <w:divBdr>
        <w:top w:val="none" w:sz="0" w:space="0" w:color="auto"/>
        <w:left w:val="none" w:sz="0" w:space="0" w:color="auto"/>
        <w:bottom w:val="none" w:sz="0" w:space="0" w:color="auto"/>
        <w:right w:val="none" w:sz="0" w:space="0" w:color="auto"/>
      </w:divBdr>
    </w:div>
    <w:div w:id="379480184">
      <w:bodyDiv w:val="1"/>
      <w:marLeft w:val="0"/>
      <w:marRight w:val="0"/>
      <w:marTop w:val="0"/>
      <w:marBottom w:val="0"/>
      <w:divBdr>
        <w:top w:val="none" w:sz="0" w:space="0" w:color="auto"/>
        <w:left w:val="none" w:sz="0" w:space="0" w:color="auto"/>
        <w:bottom w:val="none" w:sz="0" w:space="0" w:color="auto"/>
        <w:right w:val="none" w:sz="0" w:space="0" w:color="auto"/>
      </w:divBdr>
    </w:div>
    <w:div w:id="386756538">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408892049">
      <w:bodyDiv w:val="1"/>
      <w:marLeft w:val="0"/>
      <w:marRight w:val="0"/>
      <w:marTop w:val="0"/>
      <w:marBottom w:val="0"/>
      <w:divBdr>
        <w:top w:val="none" w:sz="0" w:space="0" w:color="auto"/>
        <w:left w:val="none" w:sz="0" w:space="0" w:color="auto"/>
        <w:bottom w:val="none" w:sz="0" w:space="0" w:color="auto"/>
        <w:right w:val="none" w:sz="0" w:space="0" w:color="auto"/>
      </w:divBdr>
    </w:div>
    <w:div w:id="410780036">
      <w:bodyDiv w:val="1"/>
      <w:marLeft w:val="0"/>
      <w:marRight w:val="0"/>
      <w:marTop w:val="0"/>
      <w:marBottom w:val="0"/>
      <w:divBdr>
        <w:top w:val="none" w:sz="0" w:space="0" w:color="auto"/>
        <w:left w:val="none" w:sz="0" w:space="0" w:color="auto"/>
        <w:bottom w:val="none" w:sz="0" w:space="0" w:color="auto"/>
        <w:right w:val="none" w:sz="0" w:space="0" w:color="auto"/>
      </w:divBdr>
    </w:div>
    <w:div w:id="510487118">
      <w:bodyDiv w:val="1"/>
      <w:marLeft w:val="0"/>
      <w:marRight w:val="0"/>
      <w:marTop w:val="0"/>
      <w:marBottom w:val="0"/>
      <w:divBdr>
        <w:top w:val="none" w:sz="0" w:space="0" w:color="auto"/>
        <w:left w:val="none" w:sz="0" w:space="0" w:color="auto"/>
        <w:bottom w:val="none" w:sz="0" w:space="0" w:color="auto"/>
        <w:right w:val="none" w:sz="0" w:space="0" w:color="auto"/>
      </w:divBdr>
    </w:div>
    <w:div w:id="540286153">
      <w:bodyDiv w:val="1"/>
      <w:marLeft w:val="0"/>
      <w:marRight w:val="0"/>
      <w:marTop w:val="0"/>
      <w:marBottom w:val="0"/>
      <w:divBdr>
        <w:top w:val="none" w:sz="0" w:space="0" w:color="auto"/>
        <w:left w:val="none" w:sz="0" w:space="0" w:color="auto"/>
        <w:bottom w:val="none" w:sz="0" w:space="0" w:color="auto"/>
        <w:right w:val="none" w:sz="0" w:space="0" w:color="auto"/>
      </w:divBdr>
    </w:div>
    <w:div w:id="560095559">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613294235">
      <w:bodyDiv w:val="1"/>
      <w:marLeft w:val="0"/>
      <w:marRight w:val="0"/>
      <w:marTop w:val="0"/>
      <w:marBottom w:val="0"/>
      <w:divBdr>
        <w:top w:val="none" w:sz="0" w:space="0" w:color="auto"/>
        <w:left w:val="none" w:sz="0" w:space="0" w:color="auto"/>
        <w:bottom w:val="none" w:sz="0" w:space="0" w:color="auto"/>
        <w:right w:val="none" w:sz="0" w:space="0" w:color="auto"/>
      </w:divBdr>
    </w:div>
    <w:div w:id="621422793">
      <w:bodyDiv w:val="1"/>
      <w:marLeft w:val="0"/>
      <w:marRight w:val="0"/>
      <w:marTop w:val="0"/>
      <w:marBottom w:val="0"/>
      <w:divBdr>
        <w:top w:val="none" w:sz="0" w:space="0" w:color="auto"/>
        <w:left w:val="none" w:sz="0" w:space="0" w:color="auto"/>
        <w:bottom w:val="none" w:sz="0" w:space="0" w:color="auto"/>
        <w:right w:val="none" w:sz="0" w:space="0" w:color="auto"/>
      </w:divBdr>
    </w:div>
    <w:div w:id="634606597">
      <w:bodyDiv w:val="1"/>
      <w:marLeft w:val="0"/>
      <w:marRight w:val="0"/>
      <w:marTop w:val="0"/>
      <w:marBottom w:val="0"/>
      <w:divBdr>
        <w:top w:val="none" w:sz="0" w:space="0" w:color="auto"/>
        <w:left w:val="none" w:sz="0" w:space="0" w:color="auto"/>
        <w:bottom w:val="none" w:sz="0" w:space="0" w:color="auto"/>
        <w:right w:val="none" w:sz="0" w:space="0" w:color="auto"/>
      </w:divBdr>
    </w:div>
    <w:div w:id="646741503">
      <w:bodyDiv w:val="1"/>
      <w:marLeft w:val="0"/>
      <w:marRight w:val="0"/>
      <w:marTop w:val="0"/>
      <w:marBottom w:val="0"/>
      <w:divBdr>
        <w:top w:val="none" w:sz="0" w:space="0" w:color="auto"/>
        <w:left w:val="none" w:sz="0" w:space="0" w:color="auto"/>
        <w:bottom w:val="none" w:sz="0" w:space="0" w:color="auto"/>
        <w:right w:val="none" w:sz="0" w:space="0" w:color="auto"/>
      </w:divBdr>
    </w:div>
    <w:div w:id="653679625">
      <w:bodyDiv w:val="1"/>
      <w:marLeft w:val="0"/>
      <w:marRight w:val="0"/>
      <w:marTop w:val="0"/>
      <w:marBottom w:val="0"/>
      <w:divBdr>
        <w:top w:val="none" w:sz="0" w:space="0" w:color="auto"/>
        <w:left w:val="none" w:sz="0" w:space="0" w:color="auto"/>
        <w:bottom w:val="none" w:sz="0" w:space="0" w:color="auto"/>
        <w:right w:val="none" w:sz="0" w:space="0" w:color="auto"/>
      </w:divBdr>
    </w:div>
    <w:div w:id="677075053">
      <w:bodyDiv w:val="1"/>
      <w:marLeft w:val="0"/>
      <w:marRight w:val="0"/>
      <w:marTop w:val="0"/>
      <w:marBottom w:val="0"/>
      <w:divBdr>
        <w:top w:val="none" w:sz="0" w:space="0" w:color="auto"/>
        <w:left w:val="none" w:sz="0" w:space="0" w:color="auto"/>
        <w:bottom w:val="none" w:sz="0" w:space="0" w:color="auto"/>
        <w:right w:val="none" w:sz="0" w:space="0" w:color="auto"/>
      </w:divBdr>
    </w:div>
    <w:div w:id="682778737">
      <w:bodyDiv w:val="1"/>
      <w:marLeft w:val="0"/>
      <w:marRight w:val="0"/>
      <w:marTop w:val="0"/>
      <w:marBottom w:val="0"/>
      <w:divBdr>
        <w:top w:val="none" w:sz="0" w:space="0" w:color="auto"/>
        <w:left w:val="none" w:sz="0" w:space="0" w:color="auto"/>
        <w:bottom w:val="none" w:sz="0" w:space="0" w:color="auto"/>
        <w:right w:val="none" w:sz="0" w:space="0" w:color="auto"/>
      </w:divBdr>
    </w:div>
    <w:div w:id="721445084">
      <w:bodyDiv w:val="1"/>
      <w:marLeft w:val="0"/>
      <w:marRight w:val="0"/>
      <w:marTop w:val="0"/>
      <w:marBottom w:val="0"/>
      <w:divBdr>
        <w:top w:val="none" w:sz="0" w:space="0" w:color="auto"/>
        <w:left w:val="none" w:sz="0" w:space="0" w:color="auto"/>
        <w:bottom w:val="none" w:sz="0" w:space="0" w:color="auto"/>
        <w:right w:val="none" w:sz="0" w:space="0" w:color="auto"/>
      </w:divBdr>
    </w:div>
    <w:div w:id="724261904">
      <w:bodyDiv w:val="1"/>
      <w:marLeft w:val="0"/>
      <w:marRight w:val="0"/>
      <w:marTop w:val="0"/>
      <w:marBottom w:val="0"/>
      <w:divBdr>
        <w:top w:val="none" w:sz="0" w:space="0" w:color="auto"/>
        <w:left w:val="none" w:sz="0" w:space="0" w:color="auto"/>
        <w:bottom w:val="none" w:sz="0" w:space="0" w:color="auto"/>
        <w:right w:val="none" w:sz="0" w:space="0" w:color="auto"/>
      </w:divBdr>
    </w:div>
    <w:div w:id="749933263">
      <w:bodyDiv w:val="1"/>
      <w:marLeft w:val="0"/>
      <w:marRight w:val="0"/>
      <w:marTop w:val="0"/>
      <w:marBottom w:val="0"/>
      <w:divBdr>
        <w:top w:val="none" w:sz="0" w:space="0" w:color="auto"/>
        <w:left w:val="none" w:sz="0" w:space="0" w:color="auto"/>
        <w:bottom w:val="none" w:sz="0" w:space="0" w:color="auto"/>
        <w:right w:val="none" w:sz="0" w:space="0" w:color="auto"/>
      </w:divBdr>
    </w:div>
    <w:div w:id="804197341">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949967618">
      <w:bodyDiv w:val="1"/>
      <w:marLeft w:val="0"/>
      <w:marRight w:val="0"/>
      <w:marTop w:val="0"/>
      <w:marBottom w:val="0"/>
      <w:divBdr>
        <w:top w:val="none" w:sz="0" w:space="0" w:color="auto"/>
        <w:left w:val="none" w:sz="0" w:space="0" w:color="auto"/>
        <w:bottom w:val="none" w:sz="0" w:space="0" w:color="auto"/>
        <w:right w:val="none" w:sz="0" w:space="0" w:color="auto"/>
      </w:divBdr>
    </w:div>
    <w:div w:id="953754539">
      <w:bodyDiv w:val="1"/>
      <w:marLeft w:val="0"/>
      <w:marRight w:val="0"/>
      <w:marTop w:val="0"/>
      <w:marBottom w:val="0"/>
      <w:divBdr>
        <w:top w:val="none" w:sz="0" w:space="0" w:color="auto"/>
        <w:left w:val="none" w:sz="0" w:space="0" w:color="auto"/>
        <w:bottom w:val="none" w:sz="0" w:space="0" w:color="auto"/>
        <w:right w:val="none" w:sz="0" w:space="0" w:color="auto"/>
      </w:divBdr>
    </w:div>
    <w:div w:id="973292640">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5091879">
      <w:bodyDiv w:val="1"/>
      <w:marLeft w:val="0"/>
      <w:marRight w:val="0"/>
      <w:marTop w:val="0"/>
      <w:marBottom w:val="0"/>
      <w:divBdr>
        <w:top w:val="none" w:sz="0" w:space="0" w:color="auto"/>
        <w:left w:val="none" w:sz="0" w:space="0" w:color="auto"/>
        <w:bottom w:val="none" w:sz="0" w:space="0" w:color="auto"/>
        <w:right w:val="none" w:sz="0" w:space="0" w:color="auto"/>
      </w:divBdr>
    </w:div>
    <w:div w:id="995037135">
      <w:bodyDiv w:val="1"/>
      <w:marLeft w:val="0"/>
      <w:marRight w:val="0"/>
      <w:marTop w:val="0"/>
      <w:marBottom w:val="0"/>
      <w:divBdr>
        <w:top w:val="none" w:sz="0" w:space="0" w:color="auto"/>
        <w:left w:val="none" w:sz="0" w:space="0" w:color="auto"/>
        <w:bottom w:val="none" w:sz="0" w:space="0" w:color="auto"/>
        <w:right w:val="none" w:sz="0" w:space="0" w:color="auto"/>
      </w:divBdr>
    </w:div>
    <w:div w:id="1068725740">
      <w:bodyDiv w:val="1"/>
      <w:marLeft w:val="0"/>
      <w:marRight w:val="0"/>
      <w:marTop w:val="0"/>
      <w:marBottom w:val="0"/>
      <w:divBdr>
        <w:top w:val="none" w:sz="0" w:space="0" w:color="auto"/>
        <w:left w:val="none" w:sz="0" w:space="0" w:color="auto"/>
        <w:bottom w:val="none" w:sz="0" w:space="0" w:color="auto"/>
        <w:right w:val="none" w:sz="0" w:space="0" w:color="auto"/>
      </w:divBdr>
    </w:div>
    <w:div w:id="1112825222">
      <w:bodyDiv w:val="1"/>
      <w:marLeft w:val="0"/>
      <w:marRight w:val="0"/>
      <w:marTop w:val="0"/>
      <w:marBottom w:val="0"/>
      <w:divBdr>
        <w:top w:val="none" w:sz="0" w:space="0" w:color="auto"/>
        <w:left w:val="none" w:sz="0" w:space="0" w:color="auto"/>
        <w:bottom w:val="none" w:sz="0" w:space="0" w:color="auto"/>
        <w:right w:val="none" w:sz="0" w:space="0" w:color="auto"/>
      </w:divBdr>
    </w:div>
    <w:div w:id="1195970302">
      <w:bodyDiv w:val="1"/>
      <w:marLeft w:val="0"/>
      <w:marRight w:val="0"/>
      <w:marTop w:val="0"/>
      <w:marBottom w:val="0"/>
      <w:divBdr>
        <w:top w:val="none" w:sz="0" w:space="0" w:color="auto"/>
        <w:left w:val="none" w:sz="0" w:space="0" w:color="auto"/>
        <w:bottom w:val="none" w:sz="0" w:space="0" w:color="auto"/>
        <w:right w:val="none" w:sz="0" w:space="0" w:color="auto"/>
      </w:divBdr>
    </w:div>
    <w:div w:id="1197933972">
      <w:bodyDiv w:val="1"/>
      <w:marLeft w:val="0"/>
      <w:marRight w:val="0"/>
      <w:marTop w:val="0"/>
      <w:marBottom w:val="0"/>
      <w:divBdr>
        <w:top w:val="none" w:sz="0" w:space="0" w:color="auto"/>
        <w:left w:val="none" w:sz="0" w:space="0" w:color="auto"/>
        <w:bottom w:val="none" w:sz="0" w:space="0" w:color="auto"/>
        <w:right w:val="none" w:sz="0" w:space="0" w:color="auto"/>
      </w:divBdr>
    </w:div>
    <w:div w:id="1217738509">
      <w:bodyDiv w:val="1"/>
      <w:marLeft w:val="0"/>
      <w:marRight w:val="0"/>
      <w:marTop w:val="0"/>
      <w:marBottom w:val="0"/>
      <w:divBdr>
        <w:top w:val="none" w:sz="0" w:space="0" w:color="auto"/>
        <w:left w:val="none" w:sz="0" w:space="0" w:color="auto"/>
        <w:bottom w:val="none" w:sz="0" w:space="0" w:color="auto"/>
        <w:right w:val="none" w:sz="0" w:space="0" w:color="auto"/>
      </w:divBdr>
    </w:div>
    <w:div w:id="1245336166">
      <w:bodyDiv w:val="1"/>
      <w:marLeft w:val="0"/>
      <w:marRight w:val="0"/>
      <w:marTop w:val="0"/>
      <w:marBottom w:val="0"/>
      <w:divBdr>
        <w:top w:val="none" w:sz="0" w:space="0" w:color="auto"/>
        <w:left w:val="none" w:sz="0" w:space="0" w:color="auto"/>
        <w:bottom w:val="none" w:sz="0" w:space="0" w:color="auto"/>
        <w:right w:val="none" w:sz="0" w:space="0" w:color="auto"/>
      </w:divBdr>
    </w:div>
    <w:div w:id="1261599948">
      <w:bodyDiv w:val="1"/>
      <w:marLeft w:val="0"/>
      <w:marRight w:val="0"/>
      <w:marTop w:val="0"/>
      <w:marBottom w:val="0"/>
      <w:divBdr>
        <w:top w:val="none" w:sz="0" w:space="0" w:color="auto"/>
        <w:left w:val="none" w:sz="0" w:space="0" w:color="auto"/>
        <w:bottom w:val="none" w:sz="0" w:space="0" w:color="auto"/>
        <w:right w:val="none" w:sz="0" w:space="0" w:color="auto"/>
      </w:divBdr>
    </w:div>
    <w:div w:id="1265073287">
      <w:bodyDiv w:val="1"/>
      <w:marLeft w:val="0"/>
      <w:marRight w:val="0"/>
      <w:marTop w:val="0"/>
      <w:marBottom w:val="0"/>
      <w:divBdr>
        <w:top w:val="none" w:sz="0" w:space="0" w:color="auto"/>
        <w:left w:val="none" w:sz="0" w:space="0" w:color="auto"/>
        <w:bottom w:val="none" w:sz="0" w:space="0" w:color="auto"/>
        <w:right w:val="none" w:sz="0" w:space="0" w:color="auto"/>
      </w:divBdr>
    </w:div>
    <w:div w:id="1271621433">
      <w:bodyDiv w:val="1"/>
      <w:marLeft w:val="0"/>
      <w:marRight w:val="0"/>
      <w:marTop w:val="0"/>
      <w:marBottom w:val="0"/>
      <w:divBdr>
        <w:top w:val="none" w:sz="0" w:space="0" w:color="auto"/>
        <w:left w:val="none" w:sz="0" w:space="0" w:color="auto"/>
        <w:bottom w:val="none" w:sz="0" w:space="0" w:color="auto"/>
        <w:right w:val="none" w:sz="0" w:space="0" w:color="auto"/>
      </w:divBdr>
    </w:div>
    <w:div w:id="1290667640">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386755361">
      <w:bodyDiv w:val="1"/>
      <w:marLeft w:val="0"/>
      <w:marRight w:val="0"/>
      <w:marTop w:val="0"/>
      <w:marBottom w:val="0"/>
      <w:divBdr>
        <w:top w:val="none" w:sz="0" w:space="0" w:color="auto"/>
        <w:left w:val="none" w:sz="0" w:space="0" w:color="auto"/>
        <w:bottom w:val="none" w:sz="0" w:space="0" w:color="auto"/>
        <w:right w:val="none" w:sz="0" w:space="0" w:color="auto"/>
      </w:divBdr>
    </w:div>
    <w:div w:id="1407804941">
      <w:bodyDiv w:val="1"/>
      <w:marLeft w:val="0"/>
      <w:marRight w:val="0"/>
      <w:marTop w:val="0"/>
      <w:marBottom w:val="0"/>
      <w:divBdr>
        <w:top w:val="none" w:sz="0" w:space="0" w:color="auto"/>
        <w:left w:val="none" w:sz="0" w:space="0" w:color="auto"/>
        <w:bottom w:val="none" w:sz="0" w:space="0" w:color="auto"/>
        <w:right w:val="none" w:sz="0" w:space="0" w:color="auto"/>
      </w:divBdr>
    </w:div>
    <w:div w:id="1459568893">
      <w:bodyDiv w:val="1"/>
      <w:marLeft w:val="0"/>
      <w:marRight w:val="0"/>
      <w:marTop w:val="0"/>
      <w:marBottom w:val="0"/>
      <w:divBdr>
        <w:top w:val="none" w:sz="0" w:space="0" w:color="auto"/>
        <w:left w:val="none" w:sz="0" w:space="0" w:color="auto"/>
        <w:bottom w:val="none" w:sz="0" w:space="0" w:color="auto"/>
        <w:right w:val="none" w:sz="0" w:space="0" w:color="auto"/>
      </w:divBdr>
    </w:div>
    <w:div w:id="1574899319">
      <w:bodyDiv w:val="1"/>
      <w:marLeft w:val="0"/>
      <w:marRight w:val="0"/>
      <w:marTop w:val="0"/>
      <w:marBottom w:val="0"/>
      <w:divBdr>
        <w:top w:val="none" w:sz="0" w:space="0" w:color="auto"/>
        <w:left w:val="none" w:sz="0" w:space="0" w:color="auto"/>
        <w:bottom w:val="none" w:sz="0" w:space="0" w:color="auto"/>
        <w:right w:val="none" w:sz="0" w:space="0" w:color="auto"/>
      </w:divBdr>
    </w:div>
    <w:div w:id="1584145774">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641618400">
      <w:bodyDiv w:val="1"/>
      <w:marLeft w:val="0"/>
      <w:marRight w:val="0"/>
      <w:marTop w:val="0"/>
      <w:marBottom w:val="0"/>
      <w:divBdr>
        <w:top w:val="none" w:sz="0" w:space="0" w:color="auto"/>
        <w:left w:val="none" w:sz="0" w:space="0" w:color="auto"/>
        <w:bottom w:val="none" w:sz="0" w:space="0" w:color="auto"/>
        <w:right w:val="none" w:sz="0" w:space="0" w:color="auto"/>
      </w:divBdr>
    </w:div>
    <w:div w:id="1659113917">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702781852">
      <w:bodyDiv w:val="1"/>
      <w:marLeft w:val="0"/>
      <w:marRight w:val="0"/>
      <w:marTop w:val="0"/>
      <w:marBottom w:val="0"/>
      <w:divBdr>
        <w:top w:val="none" w:sz="0" w:space="0" w:color="auto"/>
        <w:left w:val="none" w:sz="0" w:space="0" w:color="auto"/>
        <w:bottom w:val="none" w:sz="0" w:space="0" w:color="auto"/>
        <w:right w:val="none" w:sz="0" w:space="0" w:color="auto"/>
      </w:divBdr>
    </w:div>
    <w:div w:id="1731728179">
      <w:bodyDiv w:val="1"/>
      <w:marLeft w:val="0"/>
      <w:marRight w:val="0"/>
      <w:marTop w:val="0"/>
      <w:marBottom w:val="0"/>
      <w:divBdr>
        <w:top w:val="none" w:sz="0" w:space="0" w:color="auto"/>
        <w:left w:val="none" w:sz="0" w:space="0" w:color="auto"/>
        <w:bottom w:val="none" w:sz="0" w:space="0" w:color="auto"/>
        <w:right w:val="none" w:sz="0" w:space="0" w:color="auto"/>
      </w:divBdr>
    </w:div>
    <w:div w:id="1774282359">
      <w:bodyDiv w:val="1"/>
      <w:marLeft w:val="0"/>
      <w:marRight w:val="0"/>
      <w:marTop w:val="0"/>
      <w:marBottom w:val="0"/>
      <w:divBdr>
        <w:top w:val="none" w:sz="0" w:space="0" w:color="auto"/>
        <w:left w:val="none" w:sz="0" w:space="0" w:color="auto"/>
        <w:bottom w:val="none" w:sz="0" w:space="0" w:color="auto"/>
        <w:right w:val="none" w:sz="0" w:space="0" w:color="auto"/>
      </w:divBdr>
    </w:div>
    <w:div w:id="1780055753">
      <w:bodyDiv w:val="1"/>
      <w:marLeft w:val="0"/>
      <w:marRight w:val="0"/>
      <w:marTop w:val="0"/>
      <w:marBottom w:val="0"/>
      <w:divBdr>
        <w:top w:val="none" w:sz="0" w:space="0" w:color="auto"/>
        <w:left w:val="none" w:sz="0" w:space="0" w:color="auto"/>
        <w:bottom w:val="none" w:sz="0" w:space="0" w:color="auto"/>
        <w:right w:val="none" w:sz="0" w:space="0" w:color="auto"/>
      </w:divBdr>
    </w:div>
    <w:div w:id="1793982920">
      <w:bodyDiv w:val="1"/>
      <w:marLeft w:val="0"/>
      <w:marRight w:val="0"/>
      <w:marTop w:val="0"/>
      <w:marBottom w:val="0"/>
      <w:divBdr>
        <w:top w:val="none" w:sz="0" w:space="0" w:color="auto"/>
        <w:left w:val="none" w:sz="0" w:space="0" w:color="auto"/>
        <w:bottom w:val="none" w:sz="0" w:space="0" w:color="auto"/>
        <w:right w:val="none" w:sz="0" w:space="0" w:color="auto"/>
      </w:divBdr>
    </w:div>
    <w:div w:id="1828863724">
      <w:bodyDiv w:val="1"/>
      <w:marLeft w:val="0"/>
      <w:marRight w:val="0"/>
      <w:marTop w:val="0"/>
      <w:marBottom w:val="0"/>
      <w:divBdr>
        <w:top w:val="none" w:sz="0" w:space="0" w:color="auto"/>
        <w:left w:val="none" w:sz="0" w:space="0" w:color="auto"/>
        <w:bottom w:val="none" w:sz="0" w:space="0" w:color="auto"/>
        <w:right w:val="none" w:sz="0" w:space="0" w:color="auto"/>
      </w:divBdr>
    </w:div>
    <w:div w:id="1855024835">
      <w:bodyDiv w:val="1"/>
      <w:marLeft w:val="0"/>
      <w:marRight w:val="0"/>
      <w:marTop w:val="0"/>
      <w:marBottom w:val="0"/>
      <w:divBdr>
        <w:top w:val="none" w:sz="0" w:space="0" w:color="auto"/>
        <w:left w:val="none" w:sz="0" w:space="0" w:color="auto"/>
        <w:bottom w:val="none" w:sz="0" w:space="0" w:color="auto"/>
        <w:right w:val="none" w:sz="0" w:space="0" w:color="auto"/>
      </w:divBdr>
    </w:div>
    <w:div w:id="1859852074">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1916352096">
      <w:bodyDiv w:val="1"/>
      <w:marLeft w:val="0"/>
      <w:marRight w:val="0"/>
      <w:marTop w:val="0"/>
      <w:marBottom w:val="0"/>
      <w:divBdr>
        <w:top w:val="none" w:sz="0" w:space="0" w:color="auto"/>
        <w:left w:val="none" w:sz="0" w:space="0" w:color="auto"/>
        <w:bottom w:val="none" w:sz="0" w:space="0" w:color="auto"/>
        <w:right w:val="none" w:sz="0" w:space="0" w:color="auto"/>
      </w:divBdr>
    </w:div>
    <w:div w:id="1951014191">
      <w:bodyDiv w:val="1"/>
      <w:marLeft w:val="0"/>
      <w:marRight w:val="0"/>
      <w:marTop w:val="0"/>
      <w:marBottom w:val="0"/>
      <w:divBdr>
        <w:top w:val="none" w:sz="0" w:space="0" w:color="auto"/>
        <w:left w:val="none" w:sz="0" w:space="0" w:color="auto"/>
        <w:bottom w:val="none" w:sz="0" w:space="0" w:color="auto"/>
        <w:right w:val="none" w:sz="0" w:space="0" w:color="auto"/>
      </w:divBdr>
    </w:div>
    <w:div w:id="1955751487">
      <w:bodyDiv w:val="1"/>
      <w:marLeft w:val="0"/>
      <w:marRight w:val="0"/>
      <w:marTop w:val="0"/>
      <w:marBottom w:val="0"/>
      <w:divBdr>
        <w:top w:val="none" w:sz="0" w:space="0" w:color="auto"/>
        <w:left w:val="none" w:sz="0" w:space="0" w:color="auto"/>
        <w:bottom w:val="none" w:sz="0" w:space="0" w:color="auto"/>
        <w:right w:val="none" w:sz="0" w:space="0" w:color="auto"/>
      </w:divBdr>
    </w:div>
    <w:div w:id="1969696475">
      <w:bodyDiv w:val="1"/>
      <w:marLeft w:val="0"/>
      <w:marRight w:val="0"/>
      <w:marTop w:val="0"/>
      <w:marBottom w:val="0"/>
      <w:divBdr>
        <w:top w:val="none" w:sz="0" w:space="0" w:color="auto"/>
        <w:left w:val="none" w:sz="0" w:space="0" w:color="auto"/>
        <w:bottom w:val="none" w:sz="0" w:space="0" w:color="auto"/>
        <w:right w:val="none" w:sz="0" w:space="0" w:color="auto"/>
      </w:divBdr>
    </w:div>
    <w:div w:id="1970240033">
      <w:bodyDiv w:val="1"/>
      <w:marLeft w:val="0"/>
      <w:marRight w:val="0"/>
      <w:marTop w:val="0"/>
      <w:marBottom w:val="0"/>
      <w:divBdr>
        <w:top w:val="none" w:sz="0" w:space="0" w:color="auto"/>
        <w:left w:val="none" w:sz="0" w:space="0" w:color="auto"/>
        <w:bottom w:val="none" w:sz="0" w:space="0" w:color="auto"/>
        <w:right w:val="none" w:sz="0" w:space="0" w:color="auto"/>
      </w:divBdr>
    </w:div>
    <w:div w:id="2002612248">
      <w:bodyDiv w:val="1"/>
      <w:marLeft w:val="0"/>
      <w:marRight w:val="0"/>
      <w:marTop w:val="0"/>
      <w:marBottom w:val="0"/>
      <w:divBdr>
        <w:top w:val="none" w:sz="0" w:space="0" w:color="auto"/>
        <w:left w:val="none" w:sz="0" w:space="0" w:color="auto"/>
        <w:bottom w:val="none" w:sz="0" w:space="0" w:color="auto"/>
        <w:right w:val="none" w:sz="0" w:space="0" w:color="auto"/>
      </w:divBdr>
    </w:div>
    <w:div w:id="2024160099">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 w:id="21095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saustralia.gov.au/individuals/services/centrelink/child-care-subsidy" TargetMode="External"/><Relationship Id="rId18" Type="http://schemas.openxmlformats.org/officeDocument/2006/relationships/hyperlink" Target="https://www.education.gov.au/child-care-package/resources/guide-accs-child-wellbeing" TargetMode="External"/><Relationship Id="rId26" Type="http://schemas.openxmlformats.org/officeDocument/2006/relationships/hyperlink" Target="https://www.ncirs.org.au/public/no-jab-no-play-no-jab-no-pay" TargetMode="External"/><Relationship Id="rId3" Type="http://schemas.openxmlformats.org/officeDocument/2006/relationships/customXml" Target="../customXml/item3.xml"/><Relationship Id="rId21" Type="http://schemas.openxmlformats.org/officeDocument/2006/relationships/hyperlink" Target="https://www.education.gov.au/child-care-package/resources/guide-accs-child-wellbe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health.vic.gov.au/public-health/immunisation/vaccination-children/no-jab-no-play" TargetMode="External"/><Relationship Id="rId17" Type="http://schemas.openxmlformats.org/officeDocument/2006/relationships/hyperlink" Target="https://www.servicesaustralia.gov.au/individuals/services/centrelink/additional-child-care-subsidy" TargetMode="External"/><Relationship Id="rId2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vicesaustralia.gov.au/individuals/services/centrelink/child-care-subsidy/how-much-you-can-get/type-child-care-you-use-affects-it" TargetMode="External"/><Relationship Id="rId20" Type="http://schemas.openxmlformats.org/officeDocument/2006/relationships/hyperlink" Target="https://www.acecqa.gov.au/sites/default/files/2022-09/DDA_InfoSheet_ProvidersStaff.pdf" TargetMode="External"/><Relationship Id="rId29" Type="http://schemas.openxmlformats.org/officeDocument/2006/relationships/hyperlink" Target="https://www.legislation.wa.gov.au/legislation/statutes.nsf/main_mrtitle_12929_subsidia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au/early-childhood/resources/child-care-provider-handbook" TargetMode="External"/><Relationship Id="rId24" Type="http://schemas.openxmlformats.org/officeDocument/2006/relationships/hyperlink" Target="https://www.humanservices.gov.au/individuals/services/centrelink/child-care-subsid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ervicesaustralia.gov.au/individuals/services/centrelink/child-care-subsidy/how-much-you-can-get/your-activity-level-affects-it" TargetMode="External"/><Relationship Id="rId23" Type="http://schemas.openxmlformats.org/officeDocument/2006/relationships/hyperlink" Target="https://guides.dss.gov.au/family-assistance-guide/2/1/3/40" TargetMode="External"/><Relationship Id="rId28" Type="http://schemas.openxmlformats.org/officeDocument/2006/relationships/hyperlink" Target="https://www.education.vic.gov.au/childhood/providers/regulation/Pages/reqallservices.aspx" TargetMode="External"/><Relationship Id="rId10" Type="http://schemas.openxmlformats.org/officeDocument/2006/relationships/image" Target="media/image1.jpeg"/><Relationship Id="rId19" Type="http://schemas.openxmlformats.org/officeDocument/2006/relationships/hyperlink" Target="https://www.education.gov.au/early-childhood/resources/child-care-provider-handboo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rvicesaustralia.gov.au/individuals/services/centrelink/child-care-subsidy/how-much-you-can-get/your-income-can-affect-it" TargetMode="External"/><Relationship Id="rId22" Type="http://schemas.openxmlformats.org/officeDocument/2006/relationships/hyperlink" Target="https://www.servicesaustralia.gov.au/individuals/services/medicare/australian-immunisation-register/how-get-immunisation-history-statement" TargetMode="External"/><Relationship Id="rId27" Type="http://schemas.openxmlformats.org/officeDocument/2006/relationships/hyperlink" Target="https://www.health.nsw.gov.au/immunisation/Pages/childcare_qa.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Tammy Zele</cp:lastModifiedBy>
  <cp:revision>29</cp:revision>
  <cp:lastPrinted>2019-08-16T04:35:00Z</cp:lastPrinted>
  <dcterms:created xsi:type="dcterms:W3CDTF">2023-02-25T05:24:00Z</dcterms:created>
  <dcterms:modified xsi:type="dcterms:W3CDTF">2023-03-17T06:58:00Z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